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53" w:rsidRDefault="00E24D25">
      <w:pPr>
        <w:pStyle w:val="Heading1"/>
        <w:spacing w:before="162" w:line="249" w:lineRule="auto"/>
        <w:ind w:left="1445"/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461772</wp:posOffset>
            </wp:positionH>
            <wp:positionV relativeFrom="paragraph">
              <wp:posOffset>-891</wp:posOffset>
            </wp:positionV>
            <wp:extent cx="596264" cy="596083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4" cy="59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New Health Insurance Ma</w:t>
      </w:r>
      <w:r w:rsidR="00511E08">
        <w:rPr>
          <w:w w:val="115"/>
        </w:rPr>
        <w:t xml:space="preserve">rketplace Coverage Options and </w:t>
      </w:r>
      <w:r>
        <w:rPr>
          <w:w w:val="115"/>
        </w:rPr>
        <w:t xml:space="preserve">Your </w:t>
      </w:r>
      <w:r>
        <w:rPr>
          <w:spacing w:val="-3"/>
          <w:w w:val="115"/>
        </w:rPr>
        <w:t>Health</w:t>
      </w:r>
      <w:r>
        <w:rPr>
          <w:spacing w:val="-53"/>
          <w:w w:val="115"/>
        </w:rPr>
        <w:t xml:space="preserve"> </w:t>
      </w:r>
      <w:r>
        <w:rPr>
          <w:spacing w:val="-4"/>
          <w:w w:val="115"/>
        </w:rPr>
        <w:t>Coverage</w:t>
      </w:r>
    </w:p>
    <w:p w:rsidR="00A43953" w:rsidRDefault="00C02097">
      <w:pPr>
        <w:spacing w:before="267"/>
        <w:ind w:left="320"/>
        <w:rPr>
          <w:rFonts w:ascii="Arial"/>
          <w:sz w:val="30"/>
        </w:rPr>
      </w:pPr>
      <w:r>
        <w:pict>
          <v:line id="_x0000_s1050" style="position:absolute;left:0;text-align:left;z-index:251659776;mso-position-horizontal-relative:page" from="36pt,9.25pt" to="576.35pt,9.25pt" strokecolor="#0070c0" strokeweight="4.32pt">
            <w10:wrap anchorx="page"/>
          </v:line>
        </w:pict>
      </w:r>
      <w:r w:rsidR="00E24D25">
        <w:rPr>
          <w:rFonts w:ascii="Arial"/>
          <w:color w:val="0070C0"/>
          <w:w w:val="110"/>
          <w:sz w:val="30"/>
        </w:rPr>
        <w:t>PART A: General</w:t>
      </w:r>
      <w:r w:rsidR="00E24D25">
        <w:rPr>
          <w:rFonts w:ascii="Arial"/>
          <w:color w:val="0070C0"/>
          <w:spacing w:val="-57"/>
          <w:w w:val="110"/>
          <w:sz w:val="30"/>
        </w:rPr>
        <w:t xml:space="preserve"> </w:t>
      </w:r>
      <w:r w:rsidR="00E24D25">
        <w:rPr>
          <w:rFonts w:ascii="Arial"/>
          <w:color w:val="0070C0"/>
          <w:spacing w:val="-3"/>
          <w:w w:val="110"/>
          <w:sz w:val="30"/>
        </w:rPr>
        <w:t>Information</w:t>
      </w:r>
    </w:p>
    <w:p w:rsidR="00A43953" w:rsidRDefault="00E24D25">
      <w:pPr>
        <w:pStyle w:val="BodyText"/>
        <w:rPr>
          <w:rFonts w:ascii="Arial"/>
        </w:rPr>
      </w:pPr>
      <w:r>
        <w:br w:type="column"/>
      </w:r>
    </w:p>
    <w:p w:rsidR="00A43953" w:rsidRDefault="00A43953">
      <w:pPr>
        <w:pStyle w:val="BodyText"/>
        <w:spacing w:before="1"/>
        <w:rPr>
          <w:rFonts w:ascii="Arial"/>
          <w:sz w:val="19"/>
        </w:rPr>
      </w:pPr>
    </w:p>
    <w:p w:rsidR="00A43953" w:rsidRDefault="00E24D25">
      <w:pPr>
        <w:spacing w:line="247" w:lineRule="auto"/>
        <w:ind w:left="327" w:firstLine="388"/>
        <w:rPr>
          <w:rFonts w:ascii="Arial"/>
          <w:sz w:val="14"/>
        </w:rPr>
      </w:pPr>
      <w:r>
        <w:rPr>
          <w:rFonts w:ascii="Arial"/>
          <w:w w:val="105"/>
          <w:sz w:val="14"/>
        </w:rPr>
        <w:t xml:space="preserve">Form Approved </w:t>
      </w:r>
      <w:proofErr w:type="gramStart"/>
      <w:r>
        <w:rPr>
          <w:rFonts w:ascii="Arial"/>
          <w:color w:val="262323"/>
          <w:w w:val="105"/>
          <w:sz w:val="14"/>
        </w:rPr>
        <w:t>OMB  No</w:t>
      </w:r>
      <w:proofErr w:type="gramEnd"/>
      <w:r>
        <w:rPr>
          <w:rFonts w:ascii="Arial"/>
          <w:color w:val="262323"/>
          <w:w w:val="105"/>
          <w:sz w:val="14"/>
        </w:rPr>
        <w:t>. 1210-0149</w:t>
      </w:r>
    </w:p>
    <w:p w:rsidR="00A43953" w:rsidRDefault="00E24D25">
      <w:pPr>
        <w:spacing w:line="167" w:lineRule="exact"/>
        <w:ind w:left="320"/>
        <w:rPr>
          <w:rFonts w:ascii="Arial"/>
          <w:sz w:val="14"/>
        </w:rPr>
      </w:pPr>
      <w:r>
        <w:rPr>
          <w:rFonts w:ascii="Arial"/>
          <w:color w:val="262323"/>
          <w:w w:val="105"/>
          <w:sz w:val="14"/>
        </w:rPr>
        <w:t>(</w:t>
      </w:r>
      <w:proofErr w:type="gramStart"/>
      <w:r>
        <w:rPr>
          <w:rFonts w:ascii="Arial"/>
          <w:color w:val="262323"/>
          <w:w w:val="105"/>
          <w:sz w:val="14"/>
        </w:rPr>
        <w:t>expires</w:t>
      </w:r>
      <w:proofErr w:type="gramEnd"/>
      <w:r>
        <w:rPr>
          <w:rFonts w:ascii="Arial"/>
          <w:color w:val="262323"/>
          <w:w w:val="105"/>
          <w:sz w:val="14"/>
        </w:rPr>
        <w:t xml:space="preserve"> 1-31-201</w:t>
      </w:r>
      <w:r>
        <w:rPr>
          <w:rFonts w:ascii="Maiandra GD"/>
          <w:color w:val="262323"/>
          <w:w w:val="105"/>
          <w:sz w:val="14"/>
        </w:rPr>
        <w:t>7</w:t>
      </w:r>
      <w:r>
        <w:rPr>
          <w:rFonts w:ascii="Arial"/>
          <w:color w:val="262323"/>
          <w:w w:val="105"/>
          <w:sz w:val="14"/>
        </w:rPr>
        <w:t>)</w:t>
      </w:r>
    </w:p>
    <w:p w:rsidR="00A43953" w:rsidRDefault="00A43953">
      <w:pPr>
        <w:spacing w:line="167" w:lineRule="exact"/>
        <w:rPr>
          <w:rFonts w:ascii="Arial"/>
          <w:sz w:val="14"/>
        </w:rPr>
        <w:sectPr w:rsidR="00A43953">
          <w:type w:val="continuous"/>
          <w:pgSz w:w="12240" w:h="15840"/>
          <w:pgMar w:top="960" w:right="560" w:bottom="280" w:left="400" w:header="720" w:footer="720" w:gutter="0"/>
          <w:cols w:num="2" w:space="720" w:equalWidth="0">
            <w:col w:w="8464" w:space="920"/>
            <w:col w:w="1896"/>
          </w:cols>
        </w:sectPr>
      </w:pPr>
    </w:p>
    <w:p w:rsidR="00A43953" w:rsidRDefault="00E24D25">
      <w:pPr>
        <w:pStyle w:val="BodyText"/>
        <w:spacing w:before="61" w:line="256" w:lineRule="auto"/>
        <w:ind w:left="320" w:hanging="15"/>
      </w:pPr>
      <w:r>
        <w:rPr>
          <w:color w:val="262323"/>
          <w:w w:val="120"/>
        </w:rPr>
        <w:t>When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key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parts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of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health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care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law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take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effect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2014,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there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will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be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new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way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buy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health</w:t>
      </w:r>
      <w:r>
        <w:rPr>
          <w:color w:val="262323"/>
          <w:spacing w:val="-5"/>
          <w:w w:val="120"/>
        </w:rPr>
        <w:t xml:space="preserve"> </w:t>
      </w:r>
      <w:r>
        <w:rPr>
          <w:color w:val="262323"/>
          <w:w w:val="120"/>
        </w:rPr>
        <w:t>insurance</w:t>
      </w:r>
      <w:r>
        <w:rPr>
          <w:rFonts w:ascii="Calibri" w:hAnsi="Calibri"/>
          <w:color w:val="262323"/>
          <w:w w:val="120"/>
        </w:rPr>
        <w:t>:</w:t>
      </w:r>
      <w:r>
        <w:rPr>
          <w:rFonts w:ascii="Calibri" w:hAnsi="Calibri"/>
          <w:color w:val="262323"/>
          <w:spacing w:val="11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Health Insurance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Marketplace.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assist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as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evaluate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options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family,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this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notice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provides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some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basic information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about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new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Marketplace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9"/>
          <w:w w:val="120"/>
        </w:rPr>
        <w:t xml:space="preserve"> </w:t>
      </w:r>
      <w:r w:rsidR="00511E08">
        <w:rPr>
          <w:color w:val="262323"/>
          <w:w w:val="120"/>
        </w:rPr>
        <w:t>employment based</w:t>
      </w:r>
      <w:r>
        <w:rPr>
          <w:color w:val="262323"/>
          <w:spacing w:val="-19"/>
          <w:w w:val="120"/>
        </w:rPr>
        <w:t xml:space="preserve"> </w:t>
      </w:r>
      <w:r>
        <w:rPr>
          <w:color w:val="262323"/>
          <w:w w:val="120"/>
        </w:rPr>
        <w:t>health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offered</w:t>
      </w:r>
      <w:r>
        <w:rPr>
          <w:color w:val="262323"/>
          <w:spacing w:val="-19"/>
          <w:w w:val="120"/>
        </w:rPr>
        <w:t xml:space="preserve"> </w:t>
      </w:r>
      <w:r>
        <w:rPr>
          <w:color w:val="262323"/>
          <w:w w:val="120"/>
        </w:rPr>
        <w:t>by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employer.</w:t>
      </w:r>
    </w:p>
    <w:p w:rsidR="00A43953" w:rsidRDefault="00A43953">
      <w:pPr>
        <w:pStyle w:val="BodyText"/>
      </w:pPr>
    </w:p>
    <w:p w:rsidR="00A43953" w:rsidRDefault="00A43953">
      <w:pPr>
        <w:pStyle w:val="BodyText"/>
        <w:spacing w:before="3"/>
        <w:rPr>
          <w:sz w:val="11"/>
        </w:rPr>
      </w:pPr>
    </w:p>
    <w:p w:rsidR="00A43953" w:rsidRDefault="00E24D25">
      <w:pPr>
        <w:pStyle w:val="Heading2"/>
      </w:pPr>
      <w:r>
        <w:rPr>
          <w:color w:val="0070C0"/>
          <w:w w:val="120"/>
        </w:rPr>
        <w:t>What is the Health Insurance Marketplace?</w:t>
      </w:r>
    </w:p>
    <w:p w:rsidR="00A43953" w:rsidRDefault="00E24D25">
      <w:pPr>
        <w:pStyle w:val="BodyText"/>
        <w:spacing w:before="61" w:line="268" w:lineRule="auto"/>
        <w:ind w:left="320" w:right="364" w:hanging="15"/>
      </w:pPr>
      <w:r>
        <w:rPr>
          <w:color w:val="262323"/>
          <w:w w:val="120"/>
        </w:rPr>
        <w:t>The Marketplace is designed to help you find health insurance that meets your needs and fits your budget. The Marketplace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offers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"one-stop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shopping"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find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compare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private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health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insurance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options.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may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also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be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eligible for a new kind of tax credit that lowers your monthly premium right away. Open enrollment for health insurance coverage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through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Marketplace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begins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October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2013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starting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as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early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as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January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1,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2014.</w:t>
      </w:r>
    </w:p>
    <w:p w:rsidR="00A43953" w:rsidRDefault="00A43953">
      <w:pPr>
        <w:pStyle w:val="BodyText"/>
        <w:spacing w:before="6"/>
        <w:rPr>
          <w:sz w:val="19"/>
        </w:rPr>
      </w:pPr>
    </w:p>
    <w:p w:rsidR="00A43953" w:rsidRDefault="00E24D25">
      <w:pPr>
        <w:pStyle w:val="Heading2"/>
      </w:pPr>
      <w:r>
        <w:rPr>
          <w:color w:val="0070C0"/>
          <w:w w:val="120"/>
        </w:rPr>
        <w:t>Can I Save Money on my Health Insurance Premiums in the Marketplace?</w:t>
      </w:r>
    </w:p>
    <w:p w:rsidR="00A43953" w:rsidRDefault="00E24D25">
      <w:pPr>
        <w:pStyle w:val="BodyText"/>
        <w:spacing w:before="60" w:line="268" w:lineRule="auto"/>
        <w:ind w:left="320" w:right="364" w:hanging="15"/>
      </w:pPr>
      <w:r>
        <w:rPr>
          <w:color w:val="262323"/>
          <w:w w:val="120"/>
        </w:rPr>
        <w:t>You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may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qualify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save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money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lower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monthly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premium,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but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only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if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employer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does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not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offer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coverage,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or offers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that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doesn't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meet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certain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standards.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savings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premium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that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you're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eligible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depends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on your household</w:t>
      </w:r>
      <w:r>
        <w:rPr>
          <w:color w:val="262323"/>
          <w:spacing w:val="-45"/>
          <w:w w:val="120"/>
        </w:rPr>
        <w:t xml:space="preserve"> </w:t>
      </w:r>
      <w:r>
        <w:rPr>
          <w:color w:val="262323"/>
          <w:w w:val="120"/>
        </w:rPr>
        <w:t>income.</w:t>
      </w:r>
    </w:p>
    <w:p w:rsidR="00A43953" w:rsidRDefault="00A43953">
      <w:pPr>
        <w:pStyle w:val="BodyText"/>
        <w:spacing w:before="5"/>
        <w:rPr>
          <w:sz w:val="19"/>
        </w:rPr>
      </w:pPr>
    </w:p>
    <w:p w:rsidR="00A43953" w:rsidRDefault="00E24D25">
      <w:pPr>
        <w:pStyle w:val="Heading2"/>
      </w:pPr>
      <w:r>
        <w:rPr>
          <w:color w:val="0070C0"/>
          <w:w w:val="120"/>
        </w:rPr>
        <w:t>Does Employer Health Coverage Affect Eligibility for Premium Savings through the Marketplace?</w:t>
      </w:r>
    </w:p>
    <w:p w:rsidR="00A43953" w:rsidRDefault="00E24D25">
      <w:pPr>
        <w:pStyle w:val="BodyText"/>
        <w:spacing w:before="60" w:line="266" w:lineRule="auto"/>
        <w:ind w:left="319" w:right="364" w:hanging="15"/>
        <w:rPr>
          <w:sz w:val="10"/>
        </w:rPr>
      </w:pPr>
      <w:r>
        <w:rPr>
          <w:color w:val="262323"/>
          <w:w w:val="120"/>
        </w:rPr>
        <w:t>Yes. If you have an offer of health coverage from your employer that meets certain standards, you will not be eligible for a tax credit through the Marketplace and may wish to enroll in your employer's health plan. However, you may be eligible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tax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credit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that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lowers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monthly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premium,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reduction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certain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cost-sharing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if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employer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does not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offer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at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all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or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does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not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offer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that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meets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certain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standards.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If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cost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of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plan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from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your employer that would cover you (and not any other members of your family) is more than 9.5% of your household income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year,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or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if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employer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provides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does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not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meet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"minimum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value"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standard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set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by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the Affordable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Care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Act,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may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be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eligible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tax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credit.</w:t>
      </w:r>
      <w:r>
        <w:rPr>
          <w:color w:val="262323"/>
          <w:w w:val="120"/>
          <w:position w:val="8"/>
          <w:sz w:val="10"/>
        </w:rPr>
        <w:t>1</w:t>
      </w: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spacing w:before="5"/>
        <w:rPr>
          <w:sz w:val="12"/>
        </w:rPr>
      </w:pPr>
    </w:p>
    <w:p w:rsidR="00A43953" w:rsidRDefault="00E24D25">
      <w:pPr>
        <w:pStyle w:val="BodyText"/>
        <w:spacing w:line="268" w:lineRule="auto"/>
        <w:ind w:left="319" w:right="494" w:hanging="15"/>
      </w:pPr>
      <w:r>
        <w:rPr>
          <w:b/>
          <w:color w:val="262323"/>
          <w:spacing w:val="-2"/>
          <w:w w:val="120"/>
        </w:rPr>
        <w:t xml:space="preserve">Note: </w:t>
      </w:r>
      <w:r>
        <w:rPr>
          <w:color w:val="262323"/>
          <w:w w:val="120"/>
        </w:rPr>
        <w:t>If you purchase a health plan through the Marketplace instead of accepting health coverage offered by your employer,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then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may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lose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employer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contribution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(if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any)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employer-offered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coverage.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Also,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this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employer contribution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-as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well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as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employee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contribution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employer-offered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coverage-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is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often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excluded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from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income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for Federal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State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income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tax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purposes.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payments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through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Marketplace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are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made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on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an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after- tax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basis.</w:t>
      </w:r>
    </w:p>
    <w:p w:rsidR="00A43953" w:rsidRDefault="00A43953">
      <w:pPr>
        <w:pStyle w:val="BodyText"/>
        <w:spacing w:before="6"/>
        <w:rPr>
          <w:sz w:val="21"/>
        </w:rPr>
      </w:pPr>
    </w:p>
    <w:p w:rsidR="00A43953" w:rsidRDefault="00E24D25">
      <w:pPr>
        <w:pStyle w:val="Heading2"/>
      </w:pPr>
      <w:r>
        <w:rPr>
          <w:color w:val="0070C0"/>
          <w:w w:val="120"/>
        </w:rPr>
        <w:t>How Can I Get More Information?</w:t>
      </w:r>
    </w:p>
    <w:p w:rsidR="00A43953" w:rsidRDefault="00E24D25">
      <w:pPr>
        <w:pStyle w:val="BodyText"/>
        <w:tabs>
          <w:tab w:val="left" w:pos="10613"/>
        </w:tabs>
        <w:spacing w:before="61" w:line="266" w:lineRule="auto"/>
        <w:ind w:left="319" w:right="591" w:hanging="15"/>
      </w:pPr>
      <w:r>
        <w:rPr>
          <w:color w:val="262323"/>
          <w:w w:val="120"/>
        </w:rPr>
        <w:t>For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more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information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about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offered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by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employer,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please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check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summary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plan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description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or contact</w:t>
      </w:r>
      <w:r>
        <w:rPr>
          <w:color w:val="262323"/>
          <w:w w:val="120"/>
          <w:u w:val="single" w:color="262323"/>
        </w:rPr>
        <w:t xml:space="preserve"> </w:t>
      </w:r>
      <w:r w:rsidR="00C02097">
        <w:rPr>
          <w:color w:val="262323"/>
          <w:w w:val="120"/>
          <w:u w:val="single" w:color="262323"/>
        </w:rPr>
        <w:t>Brittanee Minor</w:t>
      </w:r>
      <w:bookmarkStart w:id="0" w:name="_GoBack"/>
      <w:bookmarkEnd w:id="0"/>
      <w:r>
        <w:rPr>
          <w:color w:val="262323"/>
          <w:w w:val="120"/>
          <w:u w:val="single" w:color="262323"/>
        </w:rPr>
        <w:tab/>
      </w:r>
      <w:r>
        <w:rPr>
          <w:color w:val="262323"/>
          <w:w w:val="120"/>
        </w:rPr>
        <w:t>.</w:t>
      </w:r>
    </w:p>
    <w:p w:rsidR="00A43953" w:rsidRDefault="00A43953">
      <w:pPr>
        <w:pStyle w:val="BodyText"/>
        <w:spacing w:before="10"/>
        <w:rPr>
          <w:sz w:val="26"/>
        </w:rPr>
      </w:pPr>
    </w:p>
    <w:p w:rsidR="00A43953" w:rsidRDefault="00E24D25">
      <w:pPr>
        <w:pStyle w:val="BodyText"/>
        <w:spacing w:before="51" w:line="268" w:lineRule="auto"/>
        <w:ind w:left="319" w:hanging="15"/>
      </w:pPr>
      <w:r>
        <w:rPr>
          <w:color w:val="262323"/>
          <w:w w:val="120"/>
        </w:rPr>
        <w:t>The Marketplace can help you evaluate your coverage options, including your eligibility for coverage through the Marketplace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its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cost.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Please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visit</w:t>
      </w:r>
      <w:r>
        <w:rPr>
          <w:color w:val="262323"/>
          <w:spacing w:val="-15"/>
          <w:w w:val="120"/>
        </w:rPr>
        <w:t xml:space="preserve"> </w:t>
      </w:r>
      <w:hyperlink r:id="rId6">
        <w:r>
          <w:rPr>
            <w:b/>
            <w:color w:val="0070C0"/>
            <w:spacing w:val="-3"/>
            <w:w w:val="120"/>
          </w:rPr>
          <w:t>HealthCare.gov</w:t>
        </w:r>
      </w:hyperlink>
      <w:r>
        <w:rPr>
          <w:b/>
          <w:color w:val="0070C0"/>
          <w:spacing w:val="-11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more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information,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including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an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online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application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health insurance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and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contact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information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Health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Insurance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Marketplace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your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area.</w:t>
      </w: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A43953">
      <w:pPr>
        <w:pStyle w:val="BodyText"/>
        <w:rPr>
          <w:sz w:val="20"/>
        </w:rPr>
      </w:pPr>
    </w:p>
    <w:p w:rsidR="00A43953" w:rsidRDefault="00C02097">
      <w:pPr>
        <w:pStyle w:val="BodyText"/>
        <w:spacing w:before="5"/>
        <w:rPr>
          <w:sz w:val="25"/>
        </w:rPr>
      </w:pPr>
      <w:r>
        <w:pict>
          <v:line id="_x0000_s1049" style="position:absolute;z-index:251658752;mso-wrap-distance-left:0;mso-wrap-distance-right:0;mso-position-horizontal-relative:page" from="25.55pt,18.75pt" to="168.5pt,18.75pt" strokeweight=".36pt">
            <w10:wrap type="topAndBottom" anchorx="page"/>
          </v:line>
        </w:pict>
      </w:r>
    </w:p>
    <w:p w:rsidR="00A43953" w:rsidRDefault="00E24D25">
      <w:pPr>
        <w:spacing w:line="276" w:lineRule="auto"/>
        <w:ind w:left="420" w:right="494" w:hanging="101"/>
        <w:rPr>
          <w:sz w:val="14"/>
        </w:rPr>
      </w:pPr>
      <w:r>
        <w:rPr>
          <w:color w:val="262323"/>
          <w:w w:val="115"/>
          <w:position w:val="6"/>
          <w:sz w:val="14"/>
        </w:rPr>
        <w:t xml:space="preserve">1 </w:t>
      </w:r>
      <w:r>
        <w:rPr>
          <w:color w:val="262323"/>
          <w:w w:val="115"/>
          <w:sz w:val="14"/>
        </w:rPr>
        <w:t>An employer-sponsored health plan meets the "minimum value standard" if  the plan's share of the total allowed benefit costs covered  by the plan is no  less than 60 percent of such</w:t>
      </w:r>
      <w:r>
        <w:rPr>
          <w:color w:val="262323"/>
          <w:spacing w:val="-9"/>
          <w:w w:val="115"/>
          <w:sz w:val="14"/>
        </w:rPr>
        <w:t xml:space="preserve"> </w:t>
      </w:r>
      <w:r>
        <w:rPr>
          <w:color w:val="262323"/>
          <w:w w:val="115"/>
          <w:sz w:val="14"/>
        </w:rPr>
        <w:t>costs.</w:t>
      </w:r>
    </w:p>
    <w:p w:rsidR="00A43953" w:rsidRDefault="00A43953">
      <w:pPr>
        <w:spacing w:line="276" w:lineRule="auto"/>
        <w:rPr>
          <w:sz w:val="14"/>
        </w:rPr>
        <w:sectPr w:rsidR="00A43953">
          <w:type w:val="continuous"/>
          <w:pgSz w:w="12240" w:h="15840"/>
          <w:pgMar w:top="960" w:right="560" w:bottom="280" w:left="400" w:header="720" w:footer="720" w:gutter="0"/>
          <w:cols w:space="720"/>
        </w:sectPr>
      </w:pPr>
    </w:p>
    <w:p w:rsidR="00A43953" w:rsidRDefault="00E24D25">
      <w:pPr>
        <w:pStyle w:val="Heading1"/>
        <w:spacing w:line="336" w:lineRule="exact"/>
      </w:pPr>
      <w:bookmarkStart w:id="1" w:name="PART_B:_Information_About_Health_Coverag"/>
      <w:bookmarkEnd w:id="1"/>
      <w:r>
        <w:rPr>
          <w:color w:val="0070C0"/>
          <w:w w:val="110"/>
        </w:rPr>
        <w:lastRenderedPageBreak/>
        <w:t>PART</w:t>
      </w:r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B:</w:t>
      </w:r>
      <w:r>
        <w:rPr>
          <w:color w:val="0070C0"/>
          <w:spacing w:val="-57"/>
          <w:w w:val="110"/>
        </w:rPr>
        <w:t xml:space="preserve"> </w:t>
      </w:r>
      <w:r>
        <w:rPr>
          <w:color w:val="0070C0"/>
          <w:w w:val="110"/>
        </w:rPr>
        <w:t>Information</w:t>
      </w:r>
      <w:r>
        <w:rPr>
          <w:color w:val="0070C0"/>
          <w:spacing w:val="-56"/>
          <w:w w:val="110"/>
        </w:rPr>
        <w:t xml:space="preserve"> </w:t>
      </w:r>
      <w:proofErr w:type="gramStart"/>
      <w:r>
        <w:rPr>
          <w:color w:val="0070C0"/>
          <w:w w:val="110"/>
        </w:rPr>
        <w:t>About</w:t>
      </w:r>
      <w:proofErr w:type="gramEnd"/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Health</w:t>
      </w:r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Coverage</w:t>
      </w:r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Offered</w:t>
      </w:r>
      <w:r>
        <w:rPr>
          <w:color w:val="0070C0"/>
          <w:spacing w:val="-57"/>
          <w:w w:val="110"/>
        </w:rPr>
        <w:t xml:space="preserve"> </w:t>
      </w:r>
      <w:r>
        <w:rPr>
          <w:color w:val="0070C0"/>
          <w:w w:val="110"/>
        </w:rPr>
        <w:t>by</w:t>
      </w:r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Your</w:t>
      </w:r>
      <w:r>
        <w:rPr>
          <w:color w:val="0070C0"/>
          <w:spacing w:val="-56"/>
          <w:w w:val="110"/>
        </w:rPr>
        <w:t xml:space="preserve"> </w:t>
      </w:r>
      <w:r>
        <w:rPr>
          <w:color w:val="0070C0"/>
          <w:w w:val="110"/>
        </w:rPr>
        <w:t>Employer</w:t>
      </w:r>
    </w:p>
    <w:p w:rsidR="00A43953" w:rsidRDefault="00E24D25">
      <w:pPr>
        <w:pStyle w:val="BodyText"/>
        <w:spacing w:line="237" w:lineRule="auto"/>
        <w:ind w:left="159" w:right="298" w:hanging="15"/>
      </w:pPr>
      <w:r>
        <w:rPr>
          <w:color w:val="262323"/>
          <w:w w:val="120"/>
        </w:rPr>
        <w:t>This section contains information about any health coverage offered by your employer. If you decide to complete an application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Marketplace,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will</w:t>
      </w:r>
      <w:r>
        <w:rPr>
          <w:color w:val="262323"/>
          <w:spacing w:val="-16"/>
          <w:w w:val="120"/>
        </w:rPr>
        <w:t xml:space="preserve"> </w:t>
      </w:r>
      <w:r>
        <w:rPr>
          <w:color w:val="262323"/>
          <w:w w:val="120"/>
        </w:rPr>
        <w:t>be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asked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3"/>
          <w:w w:val="120"/>
        </w:rPr>
        <w:t xml:space="preserve"> </w:t>
      </w:r>
      <w:r>
        <w:rPr>
          <w:color w:val="262323"/>
          <w:w w:val="120"/>
        </w:rPr>
        <w:t>provide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this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information.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This</w:t>
      </w:r>
      <w:r>
        <w:rPr>
          <w:color w:val="262323"/>
          <w:spacing w:val="-14"/>
          <w:w w:val="120"/>
        </w:rPr>
        <w:t xml:space="preserve"> </w:t>
      </w:r>
      <w:r>
        <w:rPr>
          <w:color w:val="262323"/>
          <w:w w:val="120"/>
        </w:rPr>
        <w:t>information</w:t>
      </w:r>
      <w:r>
        <w:rPr>
          <w:color w:val="262323"/>
          <w:spacing w:val="-12"/>
          <w:w w:val="120"/>
        </w:rPr>
        <w:t xml:space="preserve"> </w:t>
      </w:r>
      <w:r>
        <w:rPr>
          <w:color w:val="262323"/>
          <w:w w:val="120"/>
        </w:rPr>
        <w:t>is</w:t>
      </w:r>
      <w:r>
        <w:rPr>
          <w:color w:val="262323"/>
          <w:spacing w:val="-15"/>
          <w:w w:val="120"/>
        </w:rPr>
        <w:t xml:space="preserve"> </w:t>
      </w:r>
      <w:r>
        <w:rPr>
          <w:color w:val="262323"/>
          <w:w w:val="120"/>
        </w:rPr>
        <w:t>numbered to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correspond</w:t>
      </w:r>
      <w:r>
        <w:rPr>
          <w:color w:val="262323"/>
          <w:spacing w:val="-17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Marketplace</w:t>
      </w:r>
      <w:r>
        <w:rPr>
          <w:color w:val="262323"/>
          <w:spacing w:val="-18"/>
          <w:w w:val="120"/>
        </w:rPr>
        <w:t xml:space="preserve"> </w:t>
      </w:r>
      <w:r>
        <w:rPr>
          <w:color w:val="262323"/>
          <w:w w:val="120"/>
        </w:rPr>
        <w:t>application.</w:t>
      </w:r>
    </w:p>
    <w:p w:rsidR="00A43953" w:rsidRDefault="00A43953">
      <w:pPr>
        <w:pStyle w:val="BodyText"/>
        <w:spacing w:before="11"/>
        <w:rPr>
          <w:sz w:val="11"/>
        </w:rPr>
      </w:pPr>
    </w:p>
    <w:tbl>
      <w:tblPr>
        <w:tblW w:w="0" w:type="auto"/>
        <w:tblInd w:w="144" w:type="dxa"/>
        <w:tblBorders>
          <w:top w:val="single" w:sz="6" w:space="0" w:color="1F1C1F"/>
          <w:left w:val="single" w:sz="6" w:space="0" w:color="1F1C1F"/>
          <w:bottom w:val="single" w:sz="6" w:space="0" w:color="1F1C1F"/>
          <w:right w:val="single" w:sz="6" w:space="0" w:color="1F1C1F"/>
          <w:insideH w:val="single" w:sz="6" w:space="0" w:color="1F1C1F"/>
          <w:insideV w:val="single" w:sz="6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62"/>
        <w:gridCol w:w="364"/>
        <w:gridCol w:w="1649"/>
        <w:gridCol w:w="2138"/>
      </w:tblGrid>
      <w:tr w:rsidR="00A43953">
        <w:trPr>
          <w:trHeight w:hRule="exact" w:val="573"/>
        </w:trPr>
        <w:tc>
          <w:tcPr>
            <w:tcW w:w="7006" w:type="dxa"/>
            <w:gridSpan w:val="3"/>
            <w:tcBorders>
              <w:left w:val="nil"/>
              <w:right w:val="single" w:sz="3" w:space="0" w:color="1F1C1F"/>
            </w:tcBorders>
            <w:shd w:val="clear" w:color="auto" w:fill="007DDA"/>
          </w:tcPr>
          <w:p w:rsidR="00511E08" w:rsidRDefault="00E24D25">
            <w:pPr>
              <w:pStyle w:val="TableParagraph"/>
              <w:spacing w:before="19"/>
              <w:rPr>
                <w:color w:val="262323"/>
                <w:w w:val="110"/>
                <w:sz w:val="16"/>
              </w:rPr>
            </w:pPr>
            <w:r>
              <w:rPr>
                <w:color w:val="262323"/>
                <w:w w:val="110"/>
                <w:sz w:val="16"/>
              </w:rPr>
              <w:t>3. Employer name</w:t>
            </w:r>
            <w:r w:rsidR="00511E08">
              <w:rPr>
                <w:color w:val="262323"/>
                <w:w w:val="110"/>
                <w:sz w:val="16"/>
              </w:rPr>
              <w:t xml:space="preserve"> </w:t>
            </w:r>
          </w:p>
          <w:p w:rsidR="00A43953" w:rsidRDefault="00C02097">
            <w:pPr>
              <w:pStyle w:val="TableParagraph"/>
              <w:spacing w:before="19"/>
              <w:rPr>
                <w:sz w:val="16"/>
              </w:rPr>
            </w:pPr>
            <w:r>
              <w:rPr>
                <w:color w:val="262323"/>
                <w:w w:val="110"/>
                <w:sz w:val="16"/>
              </w:rPr>
              <w:t>Lennox Companies, LLC</w:t>
            </w:r>
          </w:p>
        </w:tc>
        <w:tc>
          <w:tcPr>
            <w:tcW w:w="3787" w:type="dxa"/>
            <w:gridSpan w:val="2"/>
            <w:tcBorders>
              <w:left w:val="single" w:sz="3" w:space="0" w:color="1F1C1F"/>
              <w:right w:val="nil"/>
            </w:tcBorders>
            <w:shd w:val="clear" w:color="auto" w:fill="007DDA"/>
          </w:tcPr>
          <w:p w:rsidR="00A43953" w:rsidRDefault="00E24D25">
            <w:pPr>
              <w:pStyle w:val="TableParagraph"/>
              <w:spacing w:before="21"/>
              <w:ind w:left="97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position w:val="1"/>
                <w:sz w:val="16"/>
              </w:rPr>
              <w:t xml:space="preserve">4. </w:t>
            </w:r>
            <w:r>
              <w:rPr>
                <w:color w:val="262323"/>
                <w:w w:val="115"/>
                <w:sz w:val="16"/>
              </w:rPr>
              <w:t>Employer Identification Number (EIN)</w:t>
            </w:r>
          </w:p>
          <w:p w:rsidR="00511E08" w:rsidRDefault="00C02097">
            <w:pPr>
              <w:pStyle w:val="TableParagraph"/>
              <w:spacing w:before="21"/>
              <w:ind w:left="97"/>
              <w:rPr>
                <w:sz w:val="16"/>
              </w:rPr>
            </w:pPr>
            <w:r>
              <w:rPr>
                <w:color w:val="262323"/>
                <w:w w:val="115"/>
                <w:sz w:val="16"/>
              </w:rPr>
              <w:t>46-4814968</w:t>
            </w:r>
          </w:p>
        </w:tc>
      </w:tr>
      <w:tr w:rsidR="00A43953">
        <w:trPr>
          <w:trHeight w:hRule="exact" w:val="467"/>
        </w:trPr>
        <w:tc>
          <w:tcPr>
            <w:tcW w:w="7006" w:type="dxa"/>
            <w:gridSpan w:val="3"/>
            <w:tcBorders>
              <w:left w:val="nil"/>
              <w:right w:val="single" w:sz="3" w:space="0" w:color="1F1C1F"/>
            </w:tcBorders>
            <w:shd w:val="clear" w:color="auto" w:fill="007DDA"/>
          </w:tcPr>
          <w:p w:rsidR="00A43953" w:rsidRDefault="00E24D25">
            <w:pPr>
              <w:pStyle w:val="TableParagraph"/>
              <w:rPr>
                <w:color w:val="262323"/>
                <w:w w:val="110"/>
                <w:sz w:val="16"/>
              </w:rPr>
            </w:pPr>
            <w:r>
              <w:rPr>
                <w:color w:val="262323"/>
                <w:w w:val="110"/>
                <w:sz w:val="16"/>
              </w:rPr>
              <w:t>5. Employer address</w:t>
            </w:r>
          </w:p>
          <w:p w:rsidR="00511E08" w:rsidRDefault="00C02097">
            <w:pPr>
              <w:pStyle w:val="TableParagraph"/>
              <w:rPr>
                <w:sz w:val="16"/>
              </w:rPr>
            </w:pPr>
            <w:r>
              <w:rPr>
                <w:color w:val="262323"/>
                <w:w w:val="110"/>
                <w:sz w:val="16"/>
              </w:rPr>
              <w:t xml:space="preserve">5384 Poplar Avenue, Suite </w:t>
            </w:r>
            <w:r w:rsidR="00511E08">
              <w:rPr>
                <w:color w:val="262323"/>
                <w:w w:val="110"/>
                <w:sz w:val="16"/>
              </w:rPr>
              <w:t>4</w:t>
            </w:r>
            <w:r>
              <w:rPr>
                <w:color w:val="262323"/>
                <w:w w:val="110"/>
                <w:sz w:val="16"/>
              </w:rPr>
              <w:t>0</w:t>
            </w:r>
            <w:r w:rsidR="00511E08">
              <w:rPr>
                <w:color w:val="262323"/>
                <w:w w:val="110"/>
                <w:sz w:val="16"/>
              </w:rPr>
              <w:t>0</w:t>
            </w:r>
          </w:p>
        </w:tc>
        <w:tc>
          <w:tcPr>
            <w:tcW w:w="3787" w:type="dxa"/>
            <w:gridSpan w:val="2"/>
            <w:tcBorders>
              <w:left w:val="single" w:sz="3" w:space="0" w:color="1F1C1F"/>
              <w:right w:val="nil"/>
            </w:tcBorders>
            <w:shd w:val="clear" w:color="auto" w:fill="007DDA"/>
          </w:tcPr>
          <w:p w:rsidR="00A43953" w:rsidRDefault="00E24D25">
            <w:pPr>
              <w:pStyle w:val="TableParagraph"/>
              <w:ind w:left="97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sz w:val="16"/>
              </w:rPr>
              <w:t>6. Employer phone  number</w:t>
            </w:r>
          </w:p>
          <w:p w:rsidR="00511E08" w:rsidRDefault="00C02097"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62323"/>
                <w:w w:val="115"/>
                <w:sz w:val="16"/>
              </w:rPr>
              <w:t>901-290-8884</w:t>
            </w:r>
          </w:p>
        </w:tc>
      </w:tr>
      <w:tr w:rsidR="00A43953">
        <w:trPr>
          <w:trHeight w:hRule="exact" w:val="558"/>
        </w:trPr>
        <w:tc>
          <w:tcPr>
            <w:tcW w:w="6642" w:type="dxa"/>
            <w:gridSpan w:val="2"/>
            <w:tcBorders>
              <w:left w:val="nil"/>
              <w:right w:val="single" w:sz="3" w:space="0" w:color="1F1C1F"/>
            </w:tcBorders>
            <w:shd w:val="clear" w:color="auto" w:fill="007DDA"/>
          </w:tcPr>
          <w:p w:rsidR="00A43953" w:rsidRDefault="00E24D25">
            <w:pPr>
              <w:pStyle w:val="TableParagraph"/>
              <w:spacing w:line="185" w:lineRule="exact"/>
              <w:rPr>
                <w:color w:val="262323"/>
                <w:w w:val="105"/>
                <w:sz w:val="16"/>
              </w:rPr>
            </w:pPr>
            <w:r>
              <w:rPr>
                <w:color w:val="262323"/>
                <w:w w:val="105"/>
                <w:sz w:val="16"/>
              </w:rPr>
              <w:t>7. City</w:t>
            </w:r>
          </w:p>
          <w:p w:rsidR="00511E08" w:rsidRDefault="00511E0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262323"/>
                <w:w w:val="105"/>
                <w:sz w:val="16"/>
              </w:rPr>
              <w:t>Memphis</w:t>
            </w:r>
          </w:p>
        </w:tc>
        <w:tc>
          <w:tcPr>
            <w:tcW w:w="2013" w:type="dxa"/>
            <w:gridSpan w:val="2"/>
            <w:tcBorders>
              <w:left w:val="single" w:sz="3" w:space="0" w:color="1F1C1F"/>
              <w:right w:val="single" w:sz="3" w:space="0" w:color="1F1C1F"/>
            </w:tcBorders>
            <w:shd w:val="clear" w:color="auto" w:fill="007DDA"/>
          </w:tcPr>
          <w:p w:rsidR="00A43953" w:rsidRDefault="00E24D25">
            <w:pPr>
              <w:pStyle w:val="TableParagraph"/>
              <w:spacing w:line="185" w:lineRule="exact"/>
              <w:ind w:left="123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sz w:val="16"/>
              </w:rPr>
              <w:t>8. State</w:t>
            </w:r>
          </w:p>
          <w:p w:rsidR="00511E08" w:rsidRDefault="00C02097">
            <w:pPr>
              <w:pStyle w:val="TableParagraph"/>
              <w:spacing w:line="185" w:lineRule="exact"/>
              <w:ind w:left="123"/>
              <w:rPr>
                <w:sz w:val="16"/>
              </w:rPr>
            </w:pPr>
            <w:r>
              <w:rPr>
                <w:color w:val="262323"/>
                <w:w w:val="115"/>
                <w:sz w:val="16"/>
              </w:rPr>
              <w:t>TN</w:t>
            </w:r>
          </w:p>
        </w:tc>
        <w:tc>
          <w:tcPr>
            <w:tcW w:w="2138" w:type="dxa"/>
            <w:tcBorders>
              <w:left w:val="single" w:sz="3" w:space="0" w:color="1F1C1F"/>
              <w:right w:val="nil"/>
            </w:tcBorders>
            <w:shd w:val="clear" w:color="auto" w:fill="007DDA"/>
          </w:tcPr>
          <w:p w:rsidR="00A43953" w:rsidRDefault="00E24D25">
            <w:pPr>
              <w:pStyle w:val="TableParagraph"/>
              <w:spacing w:line="185" w:lineRule="exact"/>
              <w:ind w:left="49"/>
              <w:rPr>
                <w:color w:val="262323"/>
                <w:w w:val="110"/>
                <w:sz w:val="16"/>
              </w:rPr>
            </w:pPr>
            <w:r>
              <w:rPr>
                <w:color w:val="262323"/>
                <w:w w:val="110"/>
                <w:sz w:val="16"/>
              </w:rPr>
              <w:t>9. ZIP code</w:t>
            </w:r>
          </w:p>
          <w:p w:rsidR="00511E08" w:rsidRDefault="00C02097">
            <w:pPr>
              <w:pStyle w:val="TableParagraph"/>
              <w:spacing w:line="185" w:lineRule="exact"/>
              <w:ind w:left="49"/>
              <w:rPr>
                <w:sz w:val="16"/>
              </w:rPr>
            </w:pPr>
            <w:r>
              <w:rPr>
                <w:color w:val="262323"/>
                <w:w w:val="110"/>
                <w:sz w:val="16"/>
              </w:rPr>
              <w:t>38120</w:t>
            </w:r>
          </w:p>
        </w:tc>
      </w:tr>
      <w:tr w:rsidR="00A43953">
        <w:trPr>
          <w:trHeight w:hRule="exact" w:val="555"/>
        </w:trPr>
        <w:tc>
          <w:tcPr>
            <w:tcW w:w="10793" w:type="dxa"/>
            <w:gridSpan w:val="5"/>
            <w:tcBorders>
              <w:left w:val="nil"/>
              <w:right w:val="nil"/>
            </w:tcBorders>
            <w:shd w:val="clear" w:color="auto" w:fill="007DDA"/>
          </w:tcPr>
          <w:p w:rsidR="00A43953" w:rsidRDefault="00E24D25">
            <w:pPr>
              <w:pStyle w:val="TableParagraph"/>
              <w:spacing w:line="191" w:lineRule="exact"/>
              <w:ind w:left="68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position w:val="1"/>
                <w:sz w:val="16"/>
              </w:rPr>
              <w:t xml:space="preserve">10. </w:t>
            </w:r>
            <w:r>
              <w:rPr>
                <w:color w:val="262323"/>
                <w:w w:val="115"/>
                <w:sz w:val="16"/>
              </w:rPr>
              <w:t>Who can we contact about employee health coverage at this job?</w:t>
            </w:r>
          </w:p>
          <w:p w:rsidR="00511E08" w:rsidRDefault="00C02097">
            <w:pPr>
              <w:pStyle w:val="TableParagraph"/>
              <w:spacing w:line="191" w:lineRule="exact"/>
              <w:ind w:left="68"/>
              <w:rPr>
                <w:sz w:val="16"/>
              </w:rPr>
            </w:pPr>
            <w:r>
              <w:rPr>
                <w:color w:val="262323"/>
                <w:w w:val="115"/>
                <w:sz w:val="16"/>
              </w:rPr>
              <w:t>Brittanee Minor</w:t>
            </w:r>
          </w:p>
        </w:tc>
      </w:tr>
      <w:tr w:rsidR="00A43953">
        <w:trPr>
          <w:trHeight w:hRule="exact" w:val="541"/>
        </w:trPr>
        <w:tc>
          <w:tcPr>
            <w:tcW w:w="4680" w:type="dxa"/>
            <w:tcBorders>
              <w:left w:val="nil"/>
              <w:right w:val="single" w:sz="3" w:space="0" w:color="1F1C1F"/>
            </w:tcBorders>
            <w:shd w:val="clear" w:color="auto" w:fill="007DDA"/>
          </w:tcPr>
          <w:p w:rsidR="00A43953" w:rsidRDefault="00E24D25">
            <w:pPr>
              <w:pStyle w:val="TableParagraph"/>
              <w:spacing w:before="4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sz w:val="16"/>
              </w:rPr>
              <w:t>11. Phone number (if different from above)</w:t>
            </w:r>
          </w:p>
          <w:p w:rsidR="00511E08" w:rsidRDefault="00C02097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62323"/>
                <w:w w:val="115"/>
                <w:sz w:val="16"/>
              </w:rPr>
              <w:t>901-290-8884 ext. 102</w:t>
            </w:r>
          </w:p>
        </w:tc>
        <w:tc>
          <w:tcPr>
            <w:tcW w:w="6113" w:type="dxa"/>
            <w:gridSpan w:val="4"/>
            <w:tcBorders>
              <w:left w:val="single" w:sz="3" w:space="0" w:color="1F1C1F"/>
              <w:right w:val="nil"/>
            </w:tcBorders>
            <w:shd w:val="clear" w:color="auto" w:fill="007DDA"/>
          </w:tcPr>
          <w:p w:rsidR="00A43953" w:rsidRDefault="00E24D25">
            <w:pPr>
              <w:pStyle w:val="TableParagraph"/>
              <w:spacing w:before="4"/>
              <w:ind w:left="64"/>
              <w:rPr>
                <w:color w:val="262323"/>
                <w:w w:val="115"/>
                <w:sz w:val="16"/>
              </w:rPr>
            </w:pPr>
            <w:r>
              <w:rPr>
                <w:color w:val="262323"/>
                <w:w w:val="115"/>
                <w:sz w:val="16"/>
              </w:rPr>
              <w:t>12. Email address</w:t>
            </w:r>
          </w:p>
          <w:p w:rsidR="00511E08" w:rsidRPr="00C02097" w:rsidRDefault="00C02097">
            <w:pPr>
              <w:pStyle w:val="TableParagraph"/>
              <w:spacing w:before="4"/>
              <w:ind w:left="64"/>
              <w:rPr>
                <w:sz w:val="16"/>
                <w:szCs w:val="16"/>
              </w:rPr>
            </w:pPr>
            <w:r w:rsidRPr="00C02097">
              <w:rPr>
                <w:sz w:val="16"/>
                <w:szCs w:val="16"/>
              </w:rPr>
              <w:t>bminor@lennoxcompanies.com</w:t>
            </w:r>
          </w:p>
        </w:tc>
      </w:tr>
    </w:tbl>
    <w:p w:rsidR="00A43953" w:rsidRDefault="00E24D25">
      <w:pPr>
        <w:pStyle w:val="BodyText"/>
        <w:spacing w:before="123" w:line="209" w:lineRule="exact"/>
        <w:ind w:left="116"/>
      </w:pPr>
      <w:r>
        <w:rPr>
          <w:color w:val="262323"/>
          <w:w w:val="120"/>
        </w:rPr>
        <w:t>Here is some basic information about health coverage offered by this employer:</w:t>
      </w:r>
    </w:p>
    <w:p w:rsidR="00A43953" w:rsidRDefault="00E24D25">
      <w:pPr>
        <w:pStyle w:val="BodyText"/>
        <w:spacing w:line="215" w:lineRule="exact"/>
        <w:ind w:left="476"/>
      </w:pPr>
      <w:r>
        <w:rPr>
          <w:rFonts w:ascii="Symbol" w:hAnsi="Symbol"/>
          <w:color w:val="262323"/>
          <w:w w:val="120"/>
        </w:rPr>
        <w:t></w:t>
      </w:r>
      <w:r>
        <w:rPr>
          <w:color w:val="262323"/>
          <w:w w:val="120"/>
        </w:rPr>
        <w:t>As your employer, we offer a health plan to:</w:t>
      </w:r>
    </w:p>
    <w:p w:rsidR="00A43953" w:rsidRPr="00C02097" w:rsidRDefault="00AE5676" w:rsidP="00AE5676">
      <w:pPr>
        <w:tabs>
          <w:tab w:val="left" w:pos="2006"/>
        </w:tabs>
        <w:spacing w:line="214" w:lineRule="exact"/>
        <w:ind w:left="1645"/>
        <w:rPr>
          <w:b/>
          <w:color w:val="262323"/>
          <w:w w:val="120"/>
          <w:sz w:val="16"/>
        </w:rPr>
      </w:pPr>
      <w:r w:rsidRPr="00C02097">
        <w:rPr>
          <w:b/>
          <w:color w:val="262323"/>
          <w:w w:val="120"/>
          <w:sz w:val="16"/>
        </w:rPr>
        <w:t xml:space="preserve">X   </w:t>
      </w:r>
      <w:r w:rsidR="00E24D25" w:rsidRPr="00C02097">
        <w:rPr>
          <w:b/>
          <w:color w:val="262323"/>
          <w:w w:val="120"/>
          <w:sz w:val="16"/>
        </w:rPr>
        <w:t>All employees. Eligible employees</w:t>
      </w:r>
      <w:r w:rsidR="00E24D25" w:rsidRPr="00C02097">
        <w:rPr>
          <w:b/>
          <w:color w:val="262323"/>
          <w:spacing w:val="-9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are:</w:t>
      </w:r>
    </w:p>
    <w:p w:rsidR="00AE5676" w:rsidRPr="00C02097" w:rsidRDefault="00AE5676" w:rsidP="00AE5676">
      <w:pPr>
        <w:tabs>
          <w:tab w:val="left" w:pos="2006"/>
        </w:tabs>
        <w:spacing w:line="214" w:lineRule="exact"/>
        <w:ind w:left="1645"/>
        <w:rPr>
          <w:b/>
          <w:sz w:val="16"/>
        </w:rPr>
      </w:pPr>
      <w:r w:rsidRPr="00C02097">
        <w:rPr>
          <w:b/>
          <w:color w:val="262323"/>
          <w:w w:val="120"/>
          <w:sz w:val="16"/>
        </w:rPr>
        <w:t xml:space="preserve">Any full time employee that works atleast </w:t>
      </w:r>
      <w:r w:rsidR="00C02097" w:rsidRPr="00C02097">
        <w:rPr>
          <w:b/>
          <w:color w:val="262323"/>
          <w:w w:val="120"/>
          <w:sz w:val="16"/>
        </w:rPr>
        <w:t xml:space="preserve">40 </w:t>
      </w:r>
      <w:r w:rsidRPr="00C02097">
        <w:rPr>
          <w:b/>
          <w:color w:val="262323"/>
          <w:w w:val="120"/>
          <w:sz w:val="16"/>
        </w:rPr>
        <w:t>hours/week</w:t>
      </w: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spacing w:before="6"/>
        <w:rPr>
          <w:sz w:val="24"/>
        </w:rPr>
      </w:pPr>
    </w:p>
    <w:p w:rsidR="00A43953" w:rsidRDefault="00E24D25">
      <w:pPr>
        <w:pStyle w:val="ListParagraph"/>
        <w:numPr>
          <w:ilvl w:val="0"/>
          <w:numId w:val="1"/>
        </w:numPr>
        <w:tabs>
          <w:tab w:val="left" w:pos="2006"/>
        </w:tabs>
        <w:rPr>
          <w:sz w:val="16"/>
        </w:rPr>
      </w:pPr>
      <w:r>
        <w:rPr>
          <w:color w:val="262323"/>
          <w:w w:val="120"/>
          <w:sz w:val="16"/>
        </w:rPr>
        <w:t>Some</w:t>
      </w:r>
      <w:r>
        <w:rPr>
          <w:color w:val="262323"/>
          <w:spacing w:val="-20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employees.</w:t>
      </w:r>
      <w:r>
        <w:rPr>
          <w:color w:val="262323"/>
          <w:spacing w:val="-19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Eligible</w:t>
      </w:r>
      <w:r>
        <w:rPr>
          <w:color w:val="262323"/>
          <w:spacing w:val="-21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employees</w:t>
      </w:r>
      <w:r>
        <w:rPr>
          <w:color w:val="262323"/>
          <w:spacing w:val="-21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are:</w:t>
      </w: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spacing w:before="6"/>
        <w:rPr>
          <w:sz w:val="24"/>
        </w:rPr>
      </w:pPr>
    </w:p>
    <w:p w:rsidR="00A43953" w:rsidRDefault="00E24D25">
      <w:pPr>
        <w:pStyle w:val="BodyText"/>
        <w:spacing w:line="215" w:lineRule="exact"/>
        <w:ind w:left="476"/>
      </w:pPr>
      <w:r>
        <w:rPr>
          <w:rFonts w:ascii="Symbol" w:hAnsi="Symbol"/>
          <w:color w:val="262323"/>
          <w:w w:val="120"/>
        </w:rPr>
        <w:t></w:t>
      </w:r>
      <w:r>
        <w:rPr>
          <w:color w:val="262323"/>
          <w:w w:val="120"/>
        </w:rPr>
        <w:t>With respect to dependents:</w:t>
      </w:r>
    </w:p>
    <w:p w:rsidR="00A43953" w:rsidRPr="00C02097" w:rsidRDefault="00AE5676" w:rsidP="00AE5676">
      <w:pPr>
        <w:tabs>
          <w:tab w:val="left" w:pos="2006"/>
        </w:tabs>
        <w:spacing w:line="214" w:lineRule="exact"/>
        <w:ind w:left="1645"/>
        <w:rPr>
          <w:b/>
          <w:color w:val="262323"/>
          <w:w w:val="120"/>
          <w:sz w:val="16"/>
        </w:rPr>
      </w:pPr>
      <w:r w:rsidRPr="00C02097">
        <w:rPr>
          <w:b/>
          <w:color w:val="262323"/>
          <w:w w:val="120"/>
          <w:sz w:val="16"/>
        </w:rPr>
        <w:t xml:space="preserve">X   </w:t>
      </w:r>
      <w:r w:rsidR="00E24D25" w:rsidRPr="00C02097">
        <w:rPr>
          <w:b/>
          <w:color w:val="262323"/>
          <w:w w:val="120"/>
          <w:sz w:val="16"/>
        </w:rPr>
        <w:t>We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do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offer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coverage.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Eligible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dependents</w:t>
      </w:r>
      <w:r w:rsidR="00E24D25" w:rsidRPr="00C02097">
        <w:rPr>
          <w:b/>
          <w:color w:val="262323"/>
          <w:spacing w:val="-17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are:</w:t>
      </w:r>
    </w:p>
    <w:p w:rsidR="00AE5676" w:rsidRPr="00C02097" w:rsidRDefault="00AE5676" w:rsidP="00AE5676">
      <w:pPr>
        <w:tabs>
          <w:tab w:val="left" w:pos="2006"/>
        </w:tabs>
        <w:spacing w:line="214" w:lineRule="exact"/>
        <w:ind w:left="1645"/>
        <w:rPr>
          <w:b/>
          <w:sz w:val="16"/>
        </w:rPr>
      </w:pPr>
      <w:r w:rsidRPr="00C02097">
        <w:rPr>
          <w:b/>
          <w:color w:val="262323"/>
          <w:w w:val="120"/>
          <w:sz w:val="16"/>
        </w:rPr>
        <w:t>Dependents of any full time employees that works at least 30 hours/week and as defined in the employee handbook</w:t>
      </w:r>
    </w:p>
    <w:p w:rsidR="00A43953" w:rsidRDefault="00A43953">
      <w:pPr>
        <w:pStyle w:val="BodyText"/>
        <w:rPr>
          <w:sz w:val="18"/>
        </w:rPr>
      </w:pPr>
    </w:p>
    <w:p w:rsidR="00A43953" w:rsidRDefault="00A43953">
      <w:pPr>
        <w:pStyle w:val="BodyText"/>
        <w:spacing w:before="10"/>
        <w:rPr>
          <w:sz w:val="26"/>
        </w:rPr>
      </w:pPr>
    </w:p>
    <w:p w:rsidR="00A43953" w:rsidRDefault="00E24D25">
      <w:pPr>
        <w:pStyle w:val="ListParagraph"/>
        <w:numPr>
          <w:ilvl w:val="0"/>
          <w:numId w:val="1"/>
        </w:numPr>
        <w:tabs>
          <w:tab w:val="left" w:pos="2006"/>
        </w:tabs>
        <w:rPr>
          <w:sz w:val="16"/>
        </w:rPr>
      </w:pPr>
      <w:r>
        <w:rPr>
          <w:color w:val="262323"/>
          <w:w w:val="120"/>
          <w:sz w:val="16"/>
        </w:rPr>
        <w:t>We</w:t>
      </w:r>
      <w:r>
        <w:rPr>
          <w:color w:val="262323"/>
          <w:spacing w:val="-12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do</w:t>
      </w:r>
      <w:r>
        <w:rPr>
          <w:color w:val="262323"/>
          <w:spacing w:val="-13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not</w:t>
      </w:r>
      <w:r>
        <w:rPr>
          <w:color w:val="262323"/>
          <w:spacing w:val="-15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offer</w:t>
      </w:r>
      <w:r>
        <w:rPr>
          <w:color w:val="262323"/>
          <w:spacing w:val="-13"/>
          <w:w w:val="120"/>
          <w:sz w:val="16"/>
        </w:rPr>
        <w:t xml:space="preserve"> </w:t>
      </w:r>
      <w:r>
        <w:rPr>
          <w:color w:val="262323"/>
          <w:w w:val="120"/>
          <w:sz w:val="16"/>
        </w:rPr>
        <w:t>coverage.</w:t>
      </w:r>
    </w:p>
    <w:p w:rsidR="00A43953" w:rsidRDefault="00A43953">
      <w:pPr>
        <w:pStyle w:val="BodyText"/>
        <w:spacing w:before="5"/>
      </w:pPr>
    </w:p>
    <w:p w:rsidR="00A43953" w:rsidRPr="00C02097" w:rsidRDefault="00AE5676" w:rsidP="00AE5676">
      <w:pPr>
        <w:tabs>
          <w:tab w:val="left" w:pos="940"/>
        </w:tabs>
        <w:spacing w:line="208" w:lineRule="exact"/>
        <w:ind w:left="580" w:right="389"/>
        <w:rPr>
          <w:b/>
          <w:sz w:val="16"/>
        </w:rPr>
      </w:pPr>
      <w:r w:rsidRPr="00C02097">
        <w:rPr>
          <w:b/>
          <w:color w:val="262323"/>
          <w:w w:val="120"/>
          <w:sz w:val="16"/>
        </w:rPr>
        <w:t xml:space="preserve">X  </w:t>
      </w:r>
      <w:r w:rsidR="00E24D25" w:rsidRPr="00C02097">
        <w:rPr>
          <w:b/>
          <w:color w:val="262323"/>
          <w:w w:val="120"/>
          <w:sz w:val="16"/>
        </w:rPr>
        <w:t>If</w:t>
      </w:r>
      <w:r w:rsidR="00E24D25" w:rsidRPr="00C02097">
        <w:rPr>
          <w:b/>
          <w:color w:val="262323"/>
          <w:spacing w:val="-10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checked,</w:t>
      </w:r>
      <w:r w:rsidR="00E24D25" w:rsidRPr="00C02097">
        <w:rPr>
          <w:b/>
          <w:color w:val="262323"/>
          <w:spacing w:val="-11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this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coverage</w:t>
      </w:r>
      <w:r w:rsidR="00E24D25" w:rsidRPr="00C02097">
        <w:rPr>
          <w:b/>
          <w:color w:val="262323"/>
          <w:spacing w:val="-13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meets</w:t>
      </w:r>
      <w:r w:rsidR="00E24D25" w:rsidRPr="00C02097">
        <w:rPr>
          <w:b/>
          <w:color w:val="262323"/>
          <w:spacing w:val="-12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the</w:t>
      </w:r>
      <w:r w:rsidR="00E24D25" w:rsidRPr="00C02097">
        <w:rPr>
          <w:b/>
          <w:color w:val="262323"/>
          <w:spacing w:val="-12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minimum</w:t>
      </w:r>
      <w:r w:rsidR="00E24D25" w:rsidRPr="00C02097">
        <w:rPr>
          <w:b/>
          <w:color w:val="262323"/>
          <w:spacing w:val="-13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value</w:t>
      </w:r>
      <w:r w:rsidR="00E24D25" w:rsidRPr="00C02097">
        <w:rPr>
          <w:b/>
          <w:color w:val="262323"/>
          <w:spacing w:val="-10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standard,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and</w:t>
      </w:r>
      <w:r w:rsidR="00E24D25" w:rsidRPr="00C02097">
        <w:rPr>
          <w:b/>
          <w:color w:val="262323"/>
          <w:spacing w:val="-11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the</w:t>
      </w:r>
      <w:r w:rsidR="00E24D25" w:rsidRPr="00C02097">
        <w:rPr>
          <w:b/>
          <w:color w:val="262323"/>
          <w:spacing w:val="-10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cost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of</w:t>
      </w:r>
      <w:r w:rsidR="00E24D25" w:rsidRPr="00C02097">
        <w:rPr>
          <w:b/>
          <w:color w:val="262323"/>
          <w:spacing w:val="-10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this</w:t>
      </w:r>
      <w:r w:rsidR="00E24D25" w:rsidRPr="00C02097">
        <w:rPr>
          <w:b/>
          <w:color w:val="262323"/>
          <w:spacing w:val="-14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coverage</w:t>
      </w:r>
      <w:r w:rsidR="00E24D25" w:rsidRPr="00C02097">
        <w:rPr>
          <w:b/>
          <w:color w:val="262323"/>
          <w:spacing w:val="-13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to</w:t>
      </w:r>
      <w:r w:rsidR="00E24D25" w:rsidRPr="00C02097">
        <w:rPr>
          <w:b/>
          <w:color w:val="262323"/>
          <w:spacing w:val="-11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you</w:t>
      </w:r>
      <w:r w:rsidR="00E24D25" w:rsidRPr="00C02097">
        <w:rPr>
          <w:b/>
          <w:color w:val="262323"/>
          <w:spacing w:val="-11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is</w:t>
      </w:r>
      <w:r w:rsidR="00E24D25" w:rsidRPr="00C02097">
        <w:rPr>
          <w:b/>
          <w:color w:val="262323"/>
          <w:spacing w:val="-12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intended to</w:t>
      </w:r>
      <w:r w:rsidR="00E24D25" w:rsidRPr="00C02097">
        <w:rPr>
          <w:b/>
          <w:color w:val="262323"/>
          <w:spacing w:val="-15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be</w:t>
      </w:r>
      <w:r w:rsidR="00E24D25" w:rsidRPr="00C02097">
        <w:rPr>
          <w:b/>
          <w:color w:val="262323"/>
          <w:spacing w:val="-15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affordable,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based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on</w:t>
      </w:r>
      <w:r w:rsidR="00E24D25" w:rsidRPr="00C02097">
        <w:rPr>
          <w:b/>
          <w:color w:val="262323"/>
          <w:spacing w:val="-16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employee</w:t>
      </w:r>
      <w:r w:rsidR="00E24D25" w:rsidRPr="00C02097">
        <w:rPr>
          <w:b/>
          <w:color w:val="262323"/>
          <w:spacing w:val="-13"/>
          <w:w w:val="120"/>
          <w:sz w:val="16"/>
        </w:rPr>
        <w:t xml:space="preserve"> </w:t>
      </w:r>
      <w:r w:rsidR="00E24D25" w:rsidRPr="00C02097">
        <w:rPr>
          <w:b/>
          <w:color w:val="262323"/>
          <w:w w:val="120"/>
          <w:sz w:val="16"/>
        </w:rPr>
        <w:t>wages.</w:t>
      </w:r>
    </w:p>
    <w:p w:rsidR="00A43953" w:rsidRPr="00C02097" w:rsidRDefault="00A43953">
      <w:pPr>
        <w:pStyle w:val="BodyText"/>
        <w:spacing w:before="5"/>
        <w:rPr>
          <w:b/>
          <w:sz w:val="14"/>
        </w:rPr>
      </w:pPr>
    </w:p>
    <w:p w:rsidR="00A43953" w:rsidRDefault="00AE5676">
      <w:pPr>
        <w:pStyle w:val="BodyText"/>
        <w:spacing w:line="237" w:lineRule="auto"/>
        <w:ind w:left="1211" w:right="143" w:hanging="375"/>
      </w:pPr>
      <w:r>
        <w:rPr>
          <w:color w:val="262323"/>
          <w:w w:val="120"/>
        </w:rPr>
        <w:t xml:space="preserve">** </w:t>
      </w:r>
      <w:r w:rsidR="00E24D25">
        <w:rPr>
          <w:color w:val="262323"/>
          <w:w w:val="120"/>
        </w:rPr>
        <w:t>Even if your employer intends your coverage to be affordable, you may still be eligible for a premium discount</w:t>
      </w:r>
      <w:r w:rsidR="00E24D25">
        <w:rPr>
          <w:color w:val="262323"/>
          <w:spacing w:val="-15"/>
          <w:w w:val="120"/>
        </w:rPr>
        <w:t xml:space="preserve"> </w:t>
      </w:r>
      <w:r w:rsidR="00E24D25">
        <w:rPr>
          <w:color w:val="262323"/>
          <w:w w:val="120"/>
        </w:rPr>
        <w:t>through</w:t>
      </w:r>
      <w:r w:rsidR="00E24D25">
        <w:rPr>
          <w:color w:val="262323"/>
          <w:spacing w:val="-13"/>
          <w:w w:val="120"/>
        </w:rPr>
        <w:t xml:space="preserve"> </w:t>
      </w:r>
      <w:r w:rsidR="00E24D25">
        <w:rPr>
          <w:color w:val="262323"/>
          <w:w w:val="120"/>
        </w:rPr>
        <w:t>the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Marketplace.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The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Marketplace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will</w:t>
      </w:r>
      <w:r w:rsidR="00E24D25">
        <w:rPr>
          <w:color w:val="262323"/>
          <w:spacing w:val="-17"/>
          <w:w w:val="120"/>
        </w:rPr>
        <w:t xml:space="preserve"> </w:t>
      </w:r>
      <w:r w:rsidR="00E24D25">
        <w:rPr>
          <w:color w:val="262323"/>
          <w:w w:val="120"/>
        </w:rPr>
        <w:t>use</w:t>
      </w:r>
      <w:r w:rsidR="00E24D25">
        <w:rPr>
          <w:color w:val="262323"/>
          <w:spacing w:val="-13"/>
          <w:w w:val="120"/>
        </w:rPr>
        <w:t xml:space="preserve"> </w:t>
      </w:r>
      <w:r w:rsidR="00E24D25">
        <w:rPr>
          <w:color w:val="262323"/>
          <w:w w:val="120"/>
        </w:rPr>
        <w:t>your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household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income,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along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with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other</w:t>
      </w:r>
      <w:r w:rsidR="00E24D25">
        <w:rPr>
          <w:color w:val="262323"/>
          <w:spacing w:val="-16"/>
          <w:w w:val="120"/>
        </w:rPr>
        <w:t xml:space="preserve"> </w:t>
      </w:r>
      <w:r w:rsidR="00E24D25">
        <w:rPr>
          <w:color w:val="262323"/>
          <w:w w:val="120"/>
        </w:rPr>
        <w:t>factors, to determine whether you may be eligible for a premium discount. If, for example, your wages vary from week to week (perhaps you are an hourly employee or you work on a commission basis), if you are newly employed</w:t>
      </w:r>
      <w:r w:rsidR="00E24D25">
        <w:rPr>
          <w:color w:val="262323"/>
          <w:spacing w:val="-15"/>
          <w:w w:val="120"/>
        </w:rPr>
        <w:t xml:space="preserve"> </w:t>
      </w:r>
      <w:r w:rsidR="00E24D25">
        <w:rPr>
          <w:color w:val="262323"/>
          <w:w w:val="120"/>
        </w:rPr>
        <w:t>mid-year,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or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if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you</w:t>
      </w:r>
      <w:r w:rsidR="00E24D25">
        <w:rPr>
          <w:color w:val="262323"/>
          <w:spacing w:val="-15"/>
          <w:w w:val="120"/>
        </w:rPr>
        <w:t xml:space="preserve"> </w:t>
      </w:r>
      <w:r w:rsidR="00E24D25">
        <w:rPr>
          <w:color w:val="262323"/>
          <w:w w:val="120"/>
        </w:rPr>
        <w:t>have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other</w:t>
      </w:r>
      <w:r w:rsidR="00E24D25">
        <w:rPr>
          <w:color w:val="262323"/>
          <w:spacing w:val="-10"/>
          <w:w w:val="120"/>
        </w:rPr>
        <w:t xml:space="preserve"> </w:t>
      </w:r>
      <w:r w:rsidR="00E24D25">
        <w:rPr>
          <w:color w:val="262323"/>
          <w:w w:val="120"/>
        </w:rPr>
        <w:t>income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losses,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you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may</w:t>
      </w:r>
      <w:r w:rsidR="00E24D25">
        <w:rPr>
          <w:color w:val="262323"/>
          <w:spacing w:val="-13"/>
          <w:w w:val="120"/>
        </w:rPr>
        <w:t xml:space="preserve"> </w:t>
      </w:r>
      <w:r w:rsidR="00E24D25">
        <w:rPr>
          <w:color w:val="262323"/>
          <w:w w:val="120"/>
        </w:rPr>
        <w:t>still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qualify</w:t>
      </w:r>
      <w:r w:rsidR="00E24D25">
        <w:rPr>
          <w:color w:val="262323"/>
          <w:spacing w:val="-13"/>
          <w:w w:val="120"/>
        </w:rPr>
        <w:t xml:space="preserve"> </w:t>
      </w:r>
      <w:r w:rsidR="00E24D25">
        <w:rPr>
          <w:color w:val="262323"/>
          <w:w w:val="120"/>
        </w:rPr>
        <w:t>for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a</w:t>
      </w:r>
      <w:r w:rsidR="00E24D25">
        <w:rPr>
          <w:color w:val="262323"/>
          <w:spacing w:val="-12"/>
          <w:w w:val="120"/>
        </w:rPr>
        <w:t xml:space="preserve"> </w:t>
      </w:r>
      <w:r w:rsidR="00E24D25">
        <w:rPr>
          <w:color w:val="262323"/>
          <w:w w:val="120"/>
        </w:rPr>
        <w:t>premium</w:t>
      </w:r>
      <w:r w:rsidR="00E24D25">
        <w:rPr>
          <w:color w:val="262323"/>
          <w:spacing w:val="-14"/>
          <w:w w:val="120"/>
        </w:rPr>
        <w:t xml:space="preserve"> </w:t>
      </w:r>
      <w:r w:rsidR="00E24D25">
        <w:rPr>
          <w:color w:val="262323"/>
          <w:w w:val="120"/>
        </w:rPr>
        <w:t>discount.</w:t>
      </w:r>
    </w:p>
    <w:p w:rsidR="00A43953" w:rsidRDefault="00A43953">
      <w:pPr>
        <w:pStyle w:val="BodyText"/>
      </w:pPr>
    </w:p>
    <w:p w:rsidR="00A43953" w:rsidRDefault="00E24D25">
      <w:pPr>
        <w:pStyle w:val="BodyText"/>
        <w:spacing w:before="1" w:line="237" w:lineRule="auto"/>
        <w:ind w:left="131" w:right="298" w:hanging="15"/>
      </w:pPr>
      <w:r>
        <w:rPr>
          <w:color w:val="262323"/>
          <w:w w:val="120"/>
        </w:rPr>
        <w:t>If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decide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to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shop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for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coverage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in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Marketplace,</w:t>
      </w:r>
      <w:r>
        <w:rPr>
          <w:color w:val="262323"/>
          <w:spacing w:val="-10"/>
          <w:w w:val="120"/>
        </w:rPr>
        <w:t xml:space="preserve"> </w:t>
      </w:r>
      <w:hyperlink r:id="rId7">
        <w:r>
          <w:rPr>
            <w:b/>
            <w:color w:val="0070C0"/>
            <w:spacing w:val="-3"/>
            <w:w w:val="120"/>
          </w:rPr>
          <w:t>HealthCare.gov</w:t>
        </w:r>
      </w:hyperlink>
      <w:r>
        <w:rPr>
          <w:b/>
          <w:color w:val="0070C0"/>
          <w:spacing w:val="-10"/>
          <w:w w:val="120"/>
        </w:rPr>
        <w:t xml:space="preserve"> </w:t>
      </w:r>
      <w:r>
        <w:rPr>
          <w:color w:val="262323"/>
          <w:w w:val="120"/>
        </w:rPr>
        <w:t>will</w:t>
      </w:r>
      <w:r>
        <w:rPr>
          <w:color w:val="262323"/>
          <w:spacing w:val="-10"/>
          <w:w w:val="120"/>
        </w:rPr>
        <w:t xml:space="preserve"> </w:t>
      </w:r>
      <w:r>
        <w:rPr>
          <w:color w:val="262323"/>
          <w:w w:val="120"/>
        </w:rPr>
        <w:t>guide</w:t>
      </w:r>
      <w:r>
        <w:rPr>
          <w:color w:val="262323"/>
          <w:spacing w:val="-7"/>
          <w:w w:val="120"/>
        </w:rPr>
        <w:t xml:space="preserve"> </w:t>
      </w:r>
      <w:r>
        <w:rPr>
          <w:color w:val="262323"/>
          <w:w w:val="120"/>
        </w:rPr>
        <w:t>you</w:t>
      </w:r>
      <w:r>
        <w:rPr>
          <w:color w:val="262323"/>
          <w:spacing w:val="-9"/>
          <w:w w:val="120"/>
        </w:rPr>
        <w:t xml:space="preserve"> </w:t>
      </w:r>
      <w:r>
        <w:rPr>
          <w:color w:val="262323"/>
          <w:w w:val="120"/>
        </w:rPr>
        <w:t>through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the</w:t>
      </w:r>
      <w:r>
        <w:rPr>
          <w:color w:val="262323"/>
          <w:spacing w:val="-8"/>
          <w:w w:val="120"/>
        </w:rPr>
        <w:t xml:space="preserve"> </w:t>
      </w:r>
      <w:r>
        <w:rPr>
          <w:color w:val="262323"/>
          <w:w w:val="120"/>
        </w:rPr>
        <w:t>process.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>Here's</w:t>
      </w:r>
      <w:r>
        <w:rPr>
          <w:color w:val="262323"/>
          <w:spacing w:val="-11"/>
          <w:w w:val="120"/>
        </w:rPr>
        <w:t xml:space="preserve"> </w:t>
      </w:r>
      <w:r>
        <w:rPr>
          <w:color w:val="262323"/>
          <w:w w:val="120"/>
        </w:rPr>
        <w:t xml:space="preserve">the employer information you'll enter when you visit </w:t>
      </w:r>
      <w:hyperlink r:id="rId8">
        <w:r>
          <w:rPr>
            <w:b/>
            <w:color w:val="0070C0"/>
            <w:spacing w:val="-3"/>
            <w:w w:val="120"/>
          </w:rPr>
          <w:t>HealthCare.gov</w:t>
        </w:r>
      </w:hyperlink>
      <w:r>
        <w:rPr>
          <w:b/>
          <w:color w:val="0070C0"/>
          <w:spacing w:val="-3"/>
          <w:w w:val="120"/>
        </w:rPr>
        <w:t xml:space="preserve"> </w:t>
      </w:r>
      <w:r>
        <w:rPr>
          <w:color w:val="262323"/>
          <w:w w:val="120"/>
        </w:rPr>
        <w:t>to find out if you can get a tax credit to lower your monthly</w:t>
      </w:r>
      <w:r>
        <w:rPr>
          <w:color w:val="262323"/>
          <w:spacing w:val="-39"/>
          <w:w w:val="120"/>
        </w:rPr>
        <w:t xml:space="preserve"> </w:t>
      </w:r>
      <w:r>
        <w:rPr>
          <w:color w:val="262323"/>
          <w:w w:val="120"/>
        </w:rPr>
        <w:t>premiums.</w:t>
      </w:r>
    </w:p>
    <w:p w:rsidR="00A43953" w:rsidRDefault="00C02097" w:rsidP="00E24D25">
      <w:pPr>
        <w:pStyle w:val="BodyText"/>
        <w:spacing w:before="8"/>
        <w:rPr>
          <w:sz w:val="14"/>
        </w:rPr>
      </w:pPr>
      <w:r>
        <w:pict>
          <v:line id="_x0000_s1026" style="position:absolute;z-index:251662848;mso-wrap-distance-left:0;mso-wrap-distance-right:0;mso-position-horizontal-relative:page" from="25.55pt,16.45pt" to="168.5pt,16.45pt" strokeweight=".36pt">
            <w10:wrap type="topAndBottom" anchorx="page"/>
          </v:line>
        </w:pict>
      </w:r>
    </w:p>
    <w:sectPr w:rsidR="00A43953">
      <w:pgSz w:w="12240" w:h="15840"/>
      <w:pgMar w:top="66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BA1"/>
    <w:multiLevelType w:val="hybridMultilevel"/>
    <w:tmpl w:val="8F74D778"/>
    <w:lvl w:ilvl="0" w:tplc="C4963B3E">
      <w:start w:val="16"/>
      <w:numFmt w:val="decimal"/>
      <w:lvlText w:val="%1."/>
      <w:lvlJc w:val="left"/>
      <w:pPr>
        <w:ind w:left="772" w:hanging="329"/>
      </w:pPr>
      <w:rPr>
        <w:rFonts w:ascii="Tahoma" w:eastAsia="Tahoma" w:hAnsi="Tahoma" w:cs="Tahoma" w:hint="default"/>
        <w:color w:val="262323"/>
        <w:w w:val="120"/>
        <w:sz w:val="16"/>
        <w:szCs w:val="16"/>
      </w:rPr>
    </w:lvl>
    <w:lvl w:ilvl="1" w:tplc="35C897B0">
      <w:numFmt w:val="bullet"/>
      <w:lvlText w:val=""/>
      <w:lvlJc w:val="left"/>
      <w:pPr>
        <w:ind w:left="1900" w:hanging="361"/>
      </w:pPr>
      <w:rPr>
        <w:rFonts w:ascii="Wingdings" w:eastAsia="Wingdings" w:hAnsi="Wingdings" w:cs="Wingdings" w:hint="default"/>
        <w:color w:val="262323"/>
        <w:w w:val="120"/>
        <w:sz w:val="16"/>
        <w:szCs w:val="16"/>
      </w:rPr>
    </w:lvl>
    <w:lvl w:ilvl="2" w:tplc="DC90FA12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0E70437A">
      <w:numFmt w:val="bullet"/>
      <w:lvlText w:val="•"/>
      <w:lvlJc w:val="left"/>
      <w:pPr>
        <w:ind w:left="4006" w:hanging="361"/>
      </w:pPr>
      <w:rPr>
        <w:rFonts w:hint="default"/>
      </w:rPr>
    </w:lvl>
    <w:lvl w:ilvl="4" w:tplc="24FC22C0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67408984">
      <w:numFmt w:val="bullet"/>
      <w:lvlText w:val="•"/>
      <w:lvlJc w:val="left"/>
      <w:pPr>
        <w:ind w:left="6113" w:hanging="361"/>
      </w:pPr>
      <w:rPr>
        <w:rFonts w:hint="default"/>
      </w:rPr>
    </w:lvl>
    <w:lvl w:ilvl="6" w:tplc="2C3080E0">
      <w:numFmt w:val="bullet"/>
      <w:lvlText w:val="•"/>
      <w:lvlJc w:val="left"/>
      <w:pPr>
        <w:ind w:left="7166" w:hanging="361"/>
      </w:pPr>
      <w:rPr>
        <w:rFonts w:hint="default"/>
      </w:rPr>
    </w:lvl>
    <w:lvl w:ilvl="7" w:tplc="AFB8C7C2">
      <w:numFmt w:val="bullet"/>
      <w:lvlText w:val="•"/>
      <w:lvlJc w:val="left"/>
      <w:pPr>
        <w:ind w:left="8220" w:hanging="361"/>
      </w:pPr>
      <w:rPr>
        <w:rFonts w:hint="default"/>
      </w:rPr>
    </w:lvl>
    <w:lvl w:ilvl="8" w:tplc="E880F6CA">
      <w:numFmt w:val="bullet"/>
      <w:lvlText w:val="•"/>
      <w:lvlJc w:val="left"/>
      <w:pPr>
        <w:ind w:left="9273" w:hanging="361"/>
      </w:pPr>
      <w:rPr>
        <w:rFonts w:hint="default"/>
      </w:rPr>
    </w:lvl>
  </w:abstractNum>
  <w:abstractNum w:abstractNumId="1" w15:restartNumberingAfterBreak="0">
    <w:nsid w:val="0E534AFC"/>
    <w:multiLevelType w:val="hybridMultilevel"/>
    <w:tmpl w:val="B614C0DC"/>
    <w:lvl w:ilvl="0" w:tplc="2884AA50">
      <w:numFmt w:val="bullet"/>
      <w:lvlText w:val="•"/>
      <w:lvlJc w:val="left"/>
      <w:pPr>
        <w:ind w:left="200" w:hanging="118"/>
      </w:pPr>
      <w:rPr>
        <w:rFonts w:ascii="Dotum" w:eastAsia="Dotum" w:hAnsi="Dotum" w:cs="Dotum" w:hint="default"/>
        <w:color w:val="262323"/>
        <w:w w:val="116"/>
        <w:sz w:val="14"/>
        <w:szCs w:val="14"/>
      </w:rPr>
    </w:lvl>
    <w:lvl w:ilvl="1" w:tplc="39D86DE6">
      <w:numFmt w:val="bullet"/>
      <w:lvlText w:val="•"/>
      <w:lvlJc w:val="left"/>
      <w:pPr>
        <w:ind w:left="1318" w:hanging="118"/>
      </w:pPr>
      <w:rPr>
        <w:rFonts w:hint="default"/>
      </w:rPr>
    </w:lvl>
    <w:lvl w:ilvl="2" w:tplc="8F366EEE">
      <w:numFmt w:val="bullet"/>
      <w:lvlText w:val="•"/>
      <w:lvlJc w:val="left"/>
      <w:pPr>
        <w:ind w:left="2436" w:hanging="118"/>
      </w:pPr>
      <w:rPr>
        <w:rFonts w:hint="default"/>
      </w:rPr>
    </w:lvl>
    <w:lvl w:ilvl="3" w:tplc="40686970">
      <w:numFmt w:val="bullet"/>
      <w:lvlText w:val="•"/>
      <w:lvlJc w:val="left"/>
      <w:pPr>
        <w:ind w:left="3554" w:hanging="118"/>
      </w:pPr>
      <w:rPr>
        <w:rFonts w:hint="default"/>
      </w:rPr>
    </w:lvl>
    <w:lvl w:ilvl="4" w:tplc="51B87238">
      <w:numFmt w:val="bullet"/>
      <w:lvlText w:val="•"/>
      <w:lvlJc w:val="left"/>
      <w:pPr>
        <w:ind w:left="4672" w:hanging="118"/>
      </w:pPr>
      <w:rPr>
        <w:rFonts w:hint="default"/>
      </w:rPr>
    </w:lvl>
    <w:lvl w:ilvl="5" w:tplc="3E665246">
      <w:numFmt w:val="bullet"/>
      <w:lvlText w:val="•"/>
      <w:lvlJc w:val="left"/>
      <w:pPr>
        <w:ind w:left="5790" w:hanging="118"/>
      </w:pPr>
      <w:rPr>
        <w:rFonts w:hint="default"/>
      </w:rPr>
    </w:lvl>
    <w:lvl w:ilvl="6" w:tplc="BC6ACFE2">
      <w:numFmt w:val="bullet"/>
      <w:lvlText w:val="•"/>
      <w:lvlJc w:val="left"/>
      <w:pPr>
        <w:ind w:left="6908" w:hanging="118"/>
      </w:pPr>
      <w:rPr>
        <w:rFonts w:hint="default"/>
      </w:rPr>
    </w:lvl>
    <w:lvl w:ilvl="7" w:tplc="D0641980">
      <w:numFmt w:val="bullet"/>
      <w:lvlText w:val="•"/>
      <w:lvlJc w:val="left"/>
      <w:pPr>
        <w:ind w:left="8026" w:hanging="118"/>
      </w:pPr>
      <w:rPr>
        <w:rFonts w:hint="default"/>
      </w:rPr>
    </w:lvl>
    <w:lvl w:ilvl="8" w:tplc="CA40A89E">
      <w:numFmt w:val="bullet"/>
      <w:lvlText w:val="•"/>
      <w:lvlJc w:val="left"/>
      <w:pPr>
        <w:ind w:left="9144" w:hanging="118"/>
      </w:pPr>
      <w:rPr>
        <w:rFonts w:hint="default"/>
      </w:rPr>
    </w:lvl>
  </w:abstractNum>
  <w:abstractNum w:abstractNumId="2" w15:restartNumberingAfterBreak="0">
    <w:nsid w:val="13183140"/>
    <w:multiLevelType w:val="hybridMultilevel"/>
    <w:tmpl w:val="4D981B5C"/>
    <w:lvl w:ilvl="0" w:tplc="FDC61FE2">
      <w:start w:val="14"/>
      <w:numFmt w:val="decimal"/>
      <w:lvlText w:val="%1."/>
      <w:lvlJc w:val="left"/>
      <w:pPr>
        <w:ind w:left="967" w:hanging="389"/>
      </w:pPr>
      <w:rPr>
        <w:rFonts w:ascii="Tahoma" w:eastAsia="Tahoma" w:hAnsi="Tahoma" w:cs="Tahoma" w:hint="default"/>
        <w:color w:val="262323"/>
        <w:w w:val="120"/>
        <w:sz w:val="16"/>
        <w:szCs w:val="16"/>
      </w:rPr>
    </w:lvl>
    <w:lvl w:ilvl="1" w:tplc="A4A26446">
      <w:start w:val="1"/>
      <w:numFmt w:val="lowerLetter"/>
      <w:lvlText w:val="%2."/>
      <w:lvlJc w:val="left"/>
      <w:pPr>
        <w:ind w:left="734" w:hanging="219"/>
      </w:pPr>
      <w:rPr>
        <w:rFonts w:ascii="Tahoma" w:eastAsia="Tahoma" w:hAnsi="Tahoma" w:cs="Tahoma" w:hint="default"/>
        <w:color w:val="262323"/>
        <w:spacing w:val="-1"/>
        <w:w w:val="120"/>
        <w:sz w:val="16"/>
        <w:szCs w:val="16"/>
      </w:rPr>
    </w:lvl>
    <w:lvl w:ilvl="2" w:tplc="5FAA93EA">
      <w:numFmt w:val="bullet"/>
      <w:lvlText w:val="•"/>
      <w:lvlJc w:val="left"/>
      <w:pPr>
        <w:ind w:left="2054" w:hanging="219"/>
      </w:pPr>
      <w:rPr>
        <w:rFonts w:hint="default"/>
      </w:rPr>
    </w:lvl>
    <w:lvl w:ilvl="3" w:tplc="F902458C">
      <w:numFmt w:val="bullet"/>
      <w:lvlText w:val="•"/>
      <w:lvlJc w:val="left"/>
      <w:pPr>
        <w:ind w:left="3148" w:hanging="219"/>
      </w:pPr>
      <w:rPr>
        <w:rFonts w:hint="default"/>
      </w:rPr>
    </w:lvl>
    <w:lvl w:ilvl="4" w:tplc="8E7A3FC6">
      <w:numFmt w:val="bullet"/>
      <w:lvlText w:val="•"/>
      <w:lvlJc w:val="left"/>
      <w:pPr>
        <w:ind w:left="4242" w:hanging="219"/>
      </w:pPr>
      <w:rPr>
        <w:rFonts w:hint="default"/>
      </w:rPr>
    </w:lvl>
    <w:lvl w:ilvl="5" w:tplc="241EF340">
      <w:numFmt w:val="bullet"/>
      <w:lvlText w:val="•"/>
      <w:lvlJc w:val="left"/>
      <w:pPr>
        <w:ind w:left="5336" w:hanging="219"/>
      </w:pPr>
      <w:rPr>
        <w:rFonts w:hint="default"/>
      </w:rPr>
    </w:lvl>
    <w:lvl w:ilvl="6" w:tplc="79E0E478">
      <w:numFmt w:val="bullet"/>
      <w:lvlText w:val="•"/>
      <w:lvlJc w:val="left"/>
      <w:pPr>
        <w:ind w:left="6430" w:hanging="219"/>
      </w:pPr>
      <w:rPr>
        <w:rFonts w:hint="default"/>
      </w:rPr>
    </w:lvl>
    <w:lvl w:ilvl="7" w:tplc="4B125BF8">
      <w:numFmt w:val="bullet"/>
      <w:lvlText w:val="•"/>
      <w:lvlJc w:val="left"/>
      <w:pPr>
        <w:ind w:left="7524" w:hanging="219"/>
      </w:pPr>
      <w:rPr>
        <w:rFonts w:hint="default"/>
      </w:rPr>
    </w:lvl>
    <w:lvl w:ilvl="8" w:tplc="CD0011C2">
      <w:numFmt w:val="bullet"/>
      <w:lvlText w:val="•"/>
      <w:lvlJc w:val="left"/>
      <w:pPr>
        <w:ind w:left="8619" w:hanging="219"/>
      </w:pPr>
      <w:rPr>
        <w:rFonts w:hint="default"/>
      </w:rPr>
    </w:lvl>
  </w:abstractNum>
  <w:abstractNum w:abstractNumId="3" w15:restartNumberingAfterBreak="0">
    <w:nsid w:val="1E6B223C"/>
    <w:multiLevelType w:val="hybridMultilevel"/>
    <w:tmpl w:val="1068C69E"/>
    <w:lvl w:ilvl="0" w:tplc="58867330">
      <w:start w:val="1"/>
      <w:numFmt w:val="lowerLetter"/>
      <w:lvlText w:val="%1."/>
      <w:lvlJc w:val="left"/>
      <w:pPr>
        <w:ind w:left="1038" w:hanging="219"/>
      </w:pPr>
      <w:rPr>
        <w:rFonts w:ascii="Tahoma" w:eastAsia="Tahoma" w:hAnsi="Tahoma" w:cs="Tahoma" w:hint="default"/>
        <w:color w:val="262323"/>
        <w:spacing w:val="-1"/>
        <w:w w:val="120"/>
        <w:sz w:val="16"/>
        <w:szCs w:val="16"/>
      </w:rPr>
    </w:lvl>
    <w:lvl w:ilvl="1" w:tplc="7CEE193E">
      <w:numFmt w:val="bullet"/>
      <w:lvlText w:val="•"/>
      <w:lvlJc w:val="left"/>
      <w:pPr>
        <w:ind w:left="2074" w:hanging="219"/>
      </w:pPr>
      <w:rPr>
        <w:rFonts w:hint="default"/>
      </w:rPr>
    </w:lvl>
    <w:lvl w:ilvl="2" w:tplc="C352BFCE">
      <w:numFmt w:val="bullet"/>
      <w:lvlText w:val="•"/>
      <w:lvlJc w:val="left"/>
      <w:pPr>
        <w:ind w:left="3108" w:hanging="219"/>
      </w:pPr>
      <w:rPr>
        <w:rFonts w:hint="default"/>
      </w:rPr>
    </w:lvl>
    <w:lvl w:ilvl="3" w:tplc="DA36F3A0">
      <w:numFmt w:val="bullet"/>
      <w:lvlText w:val="•"/>
      <w:lvlJc w:val="left"/>
      <w:pPr>
        <w:ind w:left="4142" w:hanging="219"/>
      </w:pPr>
      <w:rPr>
        <w:rFonts w:hint="default"/>
      </w:rPr>
    </w:lvl>
    <w:lvl w:ilvl="4" w:tplc="0406CFE6">
      <w:numFmt w:val="bullet"/>
      <w:lvlText w:val="•"/>
      <w:lvlJc w:val="left"/>
      <w:pPr>
        <w:ind w:left="5176" w:hanging="219"/>
      </w:pPr>
      <w:rPr>
        <w:rFonts w:hint="default"/>
      </w:rPr>
    </w:lvl>
    <w:lvl w:ilvl="5" w:tplc="30C8B446">
      <w:numFmt w:val="bullet"/>
      <w:lvlText w:val="•"/>
      <w:lvlJc w:val="left"/>
      <w:pPr>
        <w:ind w:left="6210" w:hanging="219"/>
      </w:pPr>
      <w:rPr>
        <w:rFonts w:hint="default"/>
      </w:rPr>
    </w:lvl>
    <w:lvl w:ilvl="6" w:tplc="7A2A0388">
      <w:numFmt w:val="bullet"/>
      <w:lvlText w:val="•"/>
      <w:lvlJc w:val="left"/>
      <w:pPr>
        <w:ind w:left="7244" w:hanging="219"/>
      </w:pPr>
      <w:rPr>
        <w:rFonts w:hint="default"/>
      </w:rPr>
    </w:lvl>
    <w:lvl w:ilvl="7" w:tplc="DBA27DEA">
      <w:numFmt w:val="bullet"/>
      <w:lvlText w:val="•"/>
      <w:lvlJc w:val="left"/>
      <w:pPr>
        <w:ind w:left="8278" w:hanging="219"/>
      </w:pPr>
      <w:rPr>
        <w:rFonts w:hint="default"/>
      </w:rPr>
    </w:lvl>
    <w:lvl w:ilvl="8" w:tplc="0C30F664">
      <w:numFmt w:val="bullet"/>
      <w:lvlText w:val="•"/>
      <w:lvlJc w:val="left"/>
      <w:pPr>
        <w:ind w:left="9312" w:hanging="219"/>
      </w:pPr>
      <w:rPr>
        <w:rFonts w:hint="default"/>
      </w:rPr>
    </w:lvl>
  </w:abstractNum>
  <w:abstractNum w:abstractNumId="4" w15:restartNumberingAfterBreak="0">
    <w:nsid w:val="31AE279B"/>
    <w:multiLevelType w:val="hybridMultilevel"/>
    <w:tmpl w:val="5DCA62D0"/>
    <w:lvl w:ilvl="0" w:tplc="2D683C48">
      <w:numFmt w:val="bullet"/>
      <w:lvlText w:val=""/>
      <w:lvlJc w:val="left"/>
      <w:pPr>
        <w:ind w:left="2005" w:hanging="360"/>
      </w:pPr>
      <w:rPr>
        <w:rFonts w:ascii="Wingdings" w:eastAsia="Wingdings" w:hAnsi="Wingdings" w:cs="Wingdings" w:hint="default"/>
        <w:color w:val="262323"/>
        <w:w w:val="117"/>
        <w:sz w:val="16"/>
        <w:szCs w:val="16"/>
      </w:rPr>
    </w:lvl>
    <w:lvl w:ilvl="1" w:tplc="132A9188">
      <w:numFmt w:val="bullet"/>
      <w:lvlText w:val="•"/>
      <w:lvlJc w:val="left"/>
      <w:pPr>
        <w:ind w:left="2906" w:hanging="360"/>
      </w:pPr>
      <w:rPr>
        <w:rFonts w:hint="default"/>
      </w:rPr>
    </w:lvl>
    <w:lvl w:ilvl="2" w:tplc="BBA67D42"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E20ED14C">
      <w:numFmt w:val="bullet"/>
      <w:lvlText w:val="•"/>
      <w:lvlJc w:val="left"/>
      <w:pPr>
        <w:ind w:left="4718" w:hanging="360"/>
      </w:pPr>
      <w:rPr>
        <w:rFonts w:hint="default"/>
      </w:rPr>
    </w:lvl>
    <w:lvl w:ilvl="4" w:tplc="C7967B5A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B42A4026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80444384"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A350E434">
      <w:numFmt w:val="bullet"/>
      <w:lvlText w:val="•"/>
      <w:lvlJc w:val="left"/>
      <w:pPr>
        <w:ind w:left="8342" w:hanging="360"/>
      </w:pPr>
      <w:rPr>
        <w:rFonts w:hint="default"/>
      </w:rPr>
    </w:lvl>
    <w:lvl w:ilvl="8" w:tplc="60CCD3F0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5" w15:restartNumberingAfterBreak="0">
    <w:nsid w:val="4DB01FDB"/>
    <w:multiLevelType w:val="hybridMultilevel"/>
    <w:tmpl w:val="B75863B6"/>
    <w:lvl w:ilvl="0" w:tplc="C570FCB0">
      <w:start w:val="13"/>
      <w:numFmt w:val="decimal"/>
      <w:lvlText w:val="%1."/>
      <w:lvlJc w:val="left"/>
      <w:pPr>
        <w:ind w:left="452" w:hanging="377"/>
      </w:pPr>
      <w:rPr>
        <w:rFonts w:ascii="Tahoma" w:eastAsia="Tahoma" w:hAnsi="Tahoma" w:cs="Tahoma" w:hint="default"/>
        <w:color w:val="262323"/>
        <w:w w:val="120"/>
        <w:sz w:val="16"/>
        <w:szCs w:val="16"/>
      </w:rPr>
    </w:lvl>
    <w:lvl w:ilvl="1" w:tplc="7B481F00">
      <w:numFmt w:val="bullet"/>
      <w:lvlText w:val=""/>
      <w:lvlJc w:val="left"/>
      <w:pPr>
        <w:ind w:left="812" w:hanging="360"/>
      </w:pPr>
      <w:rPr>
        <w:rFonts w:ascii="Wingdings" w:eastAsia="Wingdings" w:hAnsi="Wingdings" w:cs="Wingdings" w:hint="default"/>
        <w:color w:val="262323"/>
        <w:w w:val="117"/>
        <w:sz w:val="16"/>
        <w:szCs w:val="16"/>
      </w:rPr>
    </w:lvl>
    <w:lvl w:ilvl="2" w:tplc="86ECAC88"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8A90273A"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233872F0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D976092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EEB40888"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0561996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0774680A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6" w15:restartNumberingAfterBreak="0">
    <w:nsid w:val="58BF4D9F"/>
    <w:multiLevelType w:val="hybridMultilevel"/>
    <w:tmpl w:val="29725816"/>
    <w:lvl w:ilvl="0" w:tplc="D67E353A">
      <w:numFmt w:val="bullet"/>
      <w:lvlText w:val=""/>
      <w:lvlJc w:val="left"/>
      <w:pPr>
        <w:ind w:left="940" w:hanging="360"/>
      </w:pPr>
      <w:rPr>
        <w:rFonts w:ascii="Wingdings" w:eastAsia="Wingdings" w:hAnsi="Wingdings" w:cs="Wingdings" w:hint="default"/>
        <w:color w:val="262323"/>
        <w:w w:val="117"/>
        <w:sz w:val="16"/>
        <w:szCs w:val="16"/>
      </w:rPr>
    </w:lvl>
    <w:lvl w:ilvl="1" w:tplc="7E30563E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0A7A4E22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FC5C0ED6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981C0B8E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8E0E3054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527A650C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418F6F8">
      <w:numFmt w:val="bullet"/>
      <w:lvlText w:val="•"/>
      <w:lvlJc w:val="left"/>
      <w:pPr>
        <w:ind w:left="8024" w:hanging="360"/>
      </w:pPr>
      <w:rPr>
        <w:rFonts w:hint="default"/>
      </w:rPr>
    </w:lvl>
    <w:lvl w:ilvl="8" w:tplc="16587BCC">
      <w:numFmt w:val="bullet"/>
      <w:lvlText w:val="•"/>
      <w:lvlJc w:val="left"/>
      <w:pPr>
        <w:ind w:left="903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953"/>
    <w:rsid w:val="00511E08"/>
    <w:rsid w:val="00A43953"/>
    <w:rsid w:val="00AE5676"/>
    <w:rsid w:val="00C02097"/>
    <w:rsid w:val="00E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F5F72D2B-BCD4-40F5-8C3B-127AB1E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otum" w:eastAsia="Dotum" w:hAnsi="Dotum" w:cs="Dotum"/>
    </w:rPr>
  </w:style>
  <w:style w:type="paragraph" w:styleId="Heading1">
    <w:name w:val="heading 1"/>
    <w:basedOn w:val="Normal"/>
    <w:uiPriority w:val="1"/>
    <w:qFormat/>
    <w:pPr>
      <w:spacing w:before="87"/>
      <w:ind w:left="160"/>
      <w:outlineLvl w:val="0"/>
    </w:pPr>
    <w:rPr>
      <w:rFonts w:ascii="Arial" w:eastAsia="Arial" w:hAnsi="Arial" w:cs="Arial"/>
      <w:sz w:val="30"/>
      <w:szCs w:val="30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005" w:hanging="360"/>
    </w:p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511E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76"/>
    <w:rPr>
      <w:rFonts w:ascii="Dotum" w:eastAsia="Dotum" w:hAnsi="Dotum" w:cs="Dot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76"/>
    <w:rPr>
      <w:rFonts w:ascii="Dotum" w:eastAsia="Dotum" w:hAnsi="Dotum" w:cs="Dotum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76"/>
    <w:rPr>
      <w:rFonts w:ascii="Segoe UI" w:eastAsia="Dotu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car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go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Regions Financial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Carolyn - EBSA</dc:creator>
  <cp:lastModifiedBy>Julie Campbell</cp:lastModifiedBy>
  <cp:revision>5</cp:revision>
  <dcterms:created xsi:type="dcterms:W3CDTF">2016-12-08T07:55:00Z</dcterms:created>
  <dcterms:modified xsi:type="dcterms:W3CDTF">2017-05-17T16:34:00Z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2016-12-08T00:00:00Z</vt:filetime>
  </property>
</Properties>
</file>